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CEFF" w14:textId="4499FCF3" w:rsidR="004F2CAD" w:rsidRPr="00BC05EC" w:rsidRDefault="00C268C3" w:rsidP="00BC05EC">
      <w:pPr>
        <w:rPr>
          <w:rFonts w:ascii="Times New Roman" w:hAnsi="Times New Roman" w:cs="Times New Roman"/>
        </w:rPr>
      </w:pPr>
      <w:r>
        <w:rPr>
          <w:rFonts w:ascii="Times New Roman" w:hAnsi="Times New Roman" w:cs="Times New Roman"/>
        </w:rPr>
        <w:t xml:space="preserve">We are glad that you are joining us at our Fun in the Sun </w:t>
      </w:r>
      <w:r w:rsidR="00FD519E">
        <w:rPr>
          <w:rFonts w:ascii="Times New Roman" w:hAnsi="Times New Roman" w:cs="Times New Roman"/>
        </w:rPr>
        <w:t>Memorial Day Weekend Road Race event at MSR Houston in Angleton, Texas.</w:t>
      </w:r>
      <w:r w:rsidR="00B2075E">
        <w:rPr>
          <w:rFonts w:ascii="Times New Roman" w:hAnsi="Times New Roman" w:cs="Times New Roman"/>
        </w:rPr>
        <w:t xml:space="preserve">  </w:t>
      </w:r>
      <w:r w:rsidR="00BC05EC">
        <w:rPr>
          <w:rFonts w:ascii="Times New Roman" w:hAnsi="Times New Roman" w:cs="Times New Roman"/>
        </w:rPr>
        <w:t>Listed below are</w:t>
      </w:r>
      <w:r w:rsidR="00FD519E">
        <w:rPr>
          <w:rFonts w:ascii="Times New Roman" w:hAnsi="Times New Roman" w:cs="Times New Roman"/>
        </w:rPr>
        <w:t xml:space="preserve"> the SCCA &amp; CDC COVID-19 latest guidelines, effective May 13, 2021.   Please take a moment to review these so that we may all be safe and have fun this racing weekend.  Should you have any questions regarding these guidelines, please don’t hesitate to contact us</w:t>
      </w:r>
      <w:r w:rsidR="00BC05EC">
        <w:rPr>
          <w:rFonts w:ascii="Times New Roman" w:hAnsi="Times New Roman" w:cs="Times New Roman"/>
        </w:rPr>
        <w:t>.</w:t>
      </w:r>
      <w:r w:rsidR="004F2CAD" w:rsidRPr="00FB4E49">
        <w:rPr>
          <w:rFonts w:ascii="Arial" w:eastAsia="Times New Roman" w:hAnsi="Arial" w:cs="Arial"/>
          <w:vanish/>
          <w:sz w:val="16"/>
          <w:szCs w:val="16"/>
        </w:rPr>
        <w:t>Top of Form</w:t>
      </w:r>
    </w:p>
    <w:p w14:paraId="69DFD7DD" w14:textId="77777777" w:rsidR="004F2CAD" w:rsidRPr="00FB4E49" w:rsidRDefault="004F2CAD" w:rsidP="0037512E">
      <w:pPr>
        <w:pBdr>
          <w:top w:val="single" w:sz="6" w:space="1" w:color="auto"/>
        </w:pBdr>
        <w:rPr>
          <w:rFonts w:ascii="Arial" w:eastAsia="Times New Roman" w:hAnsi="Arial" w:cs="Arial"/>
          <w:vanish/>
          <w:sz w:val="16"/>
          <w:szCs w:val="16"/>
        </w:rPr>
      </w:pPr>
      <w:r w:rsidRPr="00FB4E49">
        <w:rPr>
          <w:rFonts w:ascii="Arial" w:eastAsia="Times New Roman" w:hAnsi="Arial" w:cs="Arial"/>
          <w:vanish/>
          <w:sz w:val="16"/>
          <w:szCs w:val="16"/>
        </w:rPr>
        <w:t>Bottom of Form</w:t>
      </w:r>
    </w:p>
    <w:p w14:paraId="4B692136" w14:textId="26622A2A" w:rsidR="004F2CAD" w:rsidRPr="00FB4E49" w:rsidRDefault="004F2CAD" w:rsidP="004F2CAD">
      <w:pPr>
        <w:spacing w:before="100" w:beforeAutospacing="1" w:after="100" w:afterAutospacing="1" w:line="300" w:lineRule="atLeast"/>
        <w:ind w:right="150"/>
        <w:rPr>
          <w:rFonts w:ascii="Times New Roman" w:eastAsia="Times New Roman" w:hAnsi="Times New Roman" w:cs="Times New Roman"/>
        </w:rPr>
      </w:pPr>
      <w:r w:rsidRPr="00FB4E49">
        <w:rPr>
          <w:rFonts w:ascii="Times New Roman" w:eastAsia="Times New Roman" w:hAnsi="Times New Roman" w:cs="Times New Roman"/>
          <w:color w:val="FFFFFF"/>
          <w:sz w:val="26"/>
          <w:szCs w:val="26"/>
          <w:u w:val="single"/>
        </w:rPr>
        <w:t>n</w:t>
      </w:r>
      <w:hyperlink r:id="rId5" w:tooltip="Sign up to Sports Car Club of America." w:history="1">
        <w:r w:rsidRPr="00FB4E49">
          <w:rPr>
            <w:rFonts w:ascii="Times New Roman" w:eastAsia="Times New Roman" w:hAnsi="Times New Roman" w:cs="Times New Roman"/>
            <w:color w:val="FFFFFF"/>
            <w:sz w:val="26"/>
            <w:szCs w:val="26"/>
          </w:rPr>
          <w:t> </w:t>
        </w:r>
        <w:r w:rsidRPr="00FB4E49">
          <w:rPr>
            <w:rFonts w:ascii="Times New Roman" w:eastAsia="Times New Roman" w:hAnsi="Times New Roman" w:cs="Times New Roman"/>
            <w:color w:val="FFFFFF"/>
            <w:sz w:val="26"/>
            <w:szCs w:val="26"/>
            <w:u w:val="single"/>
          </w:rPr>
          <w:t>Sign up</w:t>
        </w:r>
      </w:hyperlink>
    </w:p>
    <w:p w14:paraId="1B2BEBFC" w14:textId="77777777" w:rsidR="004F2CAD" w:rsidRPr="00FB4E49" w:rsidRDefault="004F2CAD" w:rsidP="004F2CAD">
      <w:pPr>
        <w:shd w:val="clear" w:color="auto" w:fill="000000"/>
        <w:rPr>
          <w:rFonts w:ascii="Times New Roman" w:eastAsia="Times New Roman" w:hAnsi="Times New Roman" w:cs="Times New Roman"/>
        </w:rPr>
      </w:pPr>
      <w:r w:rsidRPr="00FB4E49">
        <w:rPr>
          <w:rFonts w:ascii="Times New Roman" w:eastAsia="Times New Roman" w:hAnsi="Times New Roman" w:cs="Times New Roman"/>
          <w:noProof/>
          <w:color w:val="C71326"/>
        </w:rPr>
        <w:drawing>
          <wp:inline distT="0" distB="0" distL="0" distR="0" wp14:anchorId="2216183F" wp14:editId="44ACFB3C">
            <wp:extent cx="4065270" cy="1374775"/>
            <wp:effectExtent l="0" t="0" r="0" b="0"/>
            <wp:docPr id="6" name="Picture 6" descr="Sports Car Club of Americ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 Car Club of Americ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5270" cy="1374775"/>
                    </a:xfrm>
                    <a:prstGeom prst="rect">
                      <a:avLst/>
                    </a:prstGeom>
                    <a:noFill/>
                    <a:ln>
                      <a:noFill/>
                    </a:ln>
                  </pic:spPr>
                </pic:pic>
              </a:graphicData>
            </a:graphic>
          </wp:inline>
        </w:drawing>
      </w:r>
    </w:p>
    <w:p w14:paraId="7F08F471" w14:textId="77777777" w:rsidR="004F2CAD" w:rsidRPr="00FB4E49" w:rsidRDefault="004F2CAD" w:rsidP="004F2CAD">
      <w:pPr>
        <w:pBdr>
          <w:top w:val="single" w:sz="2" w:space="8" w:color="DA291C"/>
        </w:pBdr>
        <w:shd w:val="clear" w:color="auto" w:fill="FFFFFF"/>
        <w:spacing w:before="150" w:after="225" w:line="420" w:lineRule="atLeast"/>
        <w:outlineLvl w:val="0"/>
        <w:rPr>
          <w:rFonts w:ascii="Helvetica" w:eastAsia="Times New Roman" w:hAnsi="Helvetica" w:cs="Times New Roman"/>
          <w:b/>
          <w:bCs/>
          <w:caps/>
          <w:color w:val="DA291C"/>
          <w:kern w:val="36"/>
          <w:sz w:val="42"/>
          <w:szCs w:val="42"/>
        </w:rPr>
      </w:pPr>
      <w:r w:rsidRPr="00FB4E49">
        <w:rPr>
          <w:rFonts w:ascii="Helvetica" w:eastAsia="Times New Roman" w:hAnsi="Helvetica" w:cs="Times New Roman"/>
          <w:b/>
          <w:bCs/>
          <w:caps/>
          <w:color w:val="DA291C"/>
          <w:kern w:val="36"/>
          <w:sz w:val="42"/>
          <w:szCs w:val="42"/>
        </w:rPr>
        <w:t>SCCA COVID-19 EVENT PROTOCOL UPDATE</w:t>
      </w:r>
    </w:p>
    <w:p w14:paraId="15968159" w14:textId="77777777" w:rsidR="004F2CAD" w:rsidRPr="00FB4E49" w:rsidRDefault="004F2CAD" w:rsidP="004F2CAD">
      <w:pPr>
        <w:shd w:val="clear" w:color="auto" w:fill="FFFFFF"/>
        <w:spacing w:after="150"/>
        <w:rPr>
          <w:rFonts w:ascii="Helvetica" w:eastAsia="Times New Roman" w:hAnsi="Helvetica" w:cs="Times New Roman"/>
        </w:rPr>
      </w:pPr>
      <w:r w:rsidRPr="00FB4E49">
        <w:rPr>
          <w:rFonts w:ascii="Helvetica" w:eastAsia="Times New Roman" w:hAnsi="Helvetica" w:cs="Times New Roman"/>
        </w:rPr>
        <w:t>Based on the </w:t>
      </w:r>
      <w:hyperlink r:id="rId8" w:tgtFrame="_blank" w:history="1">
        <w:r w:rsidRPr="00FB4E49">
          <w:rPr>
            <w:rFonts w:ascii="Helvetica" w:eastAsia="Times New Roman" w:hAnsi="Helvetica" w:cs="Times New Roman"/>
            <w:color w:val="C71326"/>
            <w:u w:val="single"/>
          </w:rPr>
          <w:t>revised CDC guidelines surrounding COVID-19 released May 13, 2021</w:t>
        </w:r>
      </w:hyperlink>
      <w:r w:rsidRPr="00FB4E49">
        <w:rPr>
          <w:rFonts w:ascii="Helvetica" w:eastAsia="Times New Roman" w:hAnsi="Helvetica" w:cs="Times New Roman"/>
        </w:rPr>
        <w:t xml:space="preserve">, we are revising the SCCA COVID-19 Event Protocol for participants, event support, staff and drivers as follows for all National-led events. We recommend this course of action for </w:t>
      </w:r>
      <w:proofErr w:type="gramStart"/>
      <w:r w:rsidRPr="00FB4E49">
        <w:rPr>
          <w:rFonts w:ascii="Helvetica" w:eastAsia="Times New Roman" w:hAnsi="Helvetica" w:cs="Times New Roman"/>
        </w:rPr>
        <w:t>Regions</w:t>
      </w:r>
      <w:proofErr w:type="gramEnd"/>
      <w:r w:rsidRPr="00FB4E49">
        <w:rPr>
          <w:rFonts w:ascii="Helvetica" w:eastAsia="Times New Roman" w:hAnsi="Helvetica" w:cs="Times New Roman"/>
        </w:rPr>
        <w:t xml:space="preserve"> as appropriate, and as local guidelines allow.</w:t>
      </w:r>
    </w:p>
    <w:p w14:paraId="49ECF532" w14:textId="77777777" w:rsidR="004F2CAD" w:rsidRPr="00FB4E49" w:rsidRDefault="004F2CAD" w:rsidP="004F2CAD">
      <w:pPr>
        <w:pBdr>
          <w:top w:val="single" w:sz="2" w:space="4" w:color="DA291C"/>
        </w:pBdr>
        <w:shd w:val="clear" w:color="auto" w:fill="FFFFFF"/>
        <w:spacing w:before="225" w:after="75" w:line="300" w:lineRule="atLeast"/>
        <w:outlineLvl w:val="1"/>
        <w:rPr>
          <w:rFonts w:ascii="Helvetica" w:eastAsia="Times New Roman" w:hAnsi="Helvetica" w:cs="Times New Roman"/>
          <w:b/>
          <w:bCs/>
          <w:color w:val="27251F"/>
          <w:sz w:val="36"/>
          <w:szCs w:val="36"/>
        </w:rPr>
      </w:pPr>
      <w:r w:rsidRPr="00FB4E49">
        <w:rPr>
          <w:rFonts w:ascii="Helvetica" w:eastAsia="Times New Roman" w:hAnsi="Helvetica" w:cs="Times New Roman"/>
          <w:b/>
          <w:bCs/>
          <w:color w:val="27251F"/>
          <w:sz w:val="36"/>
          <w:szCs w:val="36"/>
        </w:rPr>
        <w:t>Guidelines</w:t>
      </w:r>
    </w:p>
    <w:p w14:paraId="22874C0B" w14:textId="77777777" w:rsidR="004F2CAD" w:rsidRPr="00FB4E49" w:rsidRDefault="004F2CAD" w:rsidP="004F2CAD">
      <w:pPr>
        <w:numPr>
          <w:ilvl w:val="0"/>
          <w:numId w:val="1"/>
        </w:numPr>
        <w:shd w:val="clear" w:color="auto" w:fill="FFFFFF"/>
        <w:spacing w:before="100" w:beforeAutospacing="1" w:after="100" w:afterAutospacing="1" w:line="300" w:lineRule="atLeast"/>
        <w:ind w:left="1095"/>
        <w:rPr>
          <w:rFonts w:ascii="Times New Roman" w:eastAsia="Times New Roman" w:hAnsi="Times New Roman" w:cs="Times New Roman"/>
        </w:rPr>
      </w:pPr>
      <w:r w:rsidRPr="00FB4E49">
        <w:rPr>
          <w:rFonts w:ascii="Times New Roman" w:eastAsia="Times New Roman" w:hAnsi="Times New Roman" w:cs="Times New Roman"/>
        </w:rPr>
        <w:t>If you are fully vaccinated against COVID-19, masks are no longer required indoors or outdoors </w:t>
      </w:r>
      <w:r w:rsidRPr="00FB4E49">
        <w:rPr>
          <w:rFonts w:ascii="Times New Roman" w:eastAsia="Times New Roman" w:hAnsi="Times New Roman" w:cs="Times New Roman"/>
          <w:i/>
          <w:iCs/>
        </w:rPr>
        <w:t>UNLESS</w:t>
      </w:r>
      <w:r w:rsidRPr="00FB4E49">
        <w:rPr>
          <w:rFonts w:ascii="Times New Roman" w:eastAsia="Times New Roman" w:hAnsi="Times New Roman" w:cs="Times New Roman"/>
        </w:rPr>
        <w:t> local regulatory authorities or venues have specific mask requirements in place.</w:t>
      </w:r>
    </w:p>
    <w:p w14:paraId="3B7D0369" w14:textId="77777777" w:rsidR="004F2CAD" w:rsidRPr="00FB4E49" w:rsidRDefault="004F2CAD" w:rsidP="004F2CAD">
      <w:pPr>
        <w:numPr>
          <w:ilvl w:val="0"/>
          <w:numId w:val="1"/>
        </w:numPr>
        <w:shd w:val="clear" w:color="auto" w:fill="FFFFFF"/>
        <w:spacing w:before="100" w:beforeAutospacing="1" w:after="100" w:afterAutospacing="1" w:line="300" w:lineRule="atLeast"/>
        <w:ind w:left="1095"/>
        <w:rPr>
          <w:rFonts w:ascii="Times New Roman" w:eastAsia="Times New Roman" w:hAnsi="Times New Roman" w:cs="Times New Roman"/>
        </w:rPr>
      </w:pPr>
      <w:r w:rsidRPr="00FB4E49">
        <w:rPr>
          <w:rFonts w:ascii="Times New Roman" w:eastAsia="Times New Roman" w:hAnsi="Times New Roman" w:cs="Times New Roman"/>
        </w:rPr>
        <w:t>If you are not vaccinated, you may still attend and participate in SCCA events. However, in line with the latest CDC guidelines, it is recommended that you continue to wear a mask indoors and when near others. This is subject to any mask requirements by local regulatory authorities and/or venue management.</w:t>
      </w:r>
    </w:p>
    <w:p w14:paraId="45F89C93" w14:textId="77777777" w:rsidR="004F2CAD" w:rsidRPr="00FB4E49" w:rsidRDefault="004F2CAD" w:rsidP="004F2CAD">
      <w:pPr>
        <w:numPr>
          <w:ilvl w:val="0"/>
          <w:numId w:val="1"/>
        </w:numPr>
        <w:shd w:val="clear" w:color="auto" w:fill="FFFFFF"/>
        <w:spacing w:before="100" w:beforeAutospacing="1" w:after="100" w:afterAutospacing="1" w:line="300" w:lineRule="atLeast"/>
        <w:ind w:left="1095"/>
        <w:rPr>
          <w:rFonts w:ascii="Times New Roman" w:eastAsia="Times New Roman" w:hAnsi="Times New Roman" w:cs="Times New Roman"/>
        </w:rPr>
      </w:pPr>
      <w:r w:rsidRPr="00FB4E49">
        <w:rPr>
          <w:rFonts w:ascii="Times New Roman" w:eastAsia="Times New Roman" w:hAnsi="Times New Roman" w:cs="Times New Roman"/>
        </w:rPr>
        <w:t xml:space="preserve">When in doubt, all event organizers should continue to “look local” to ensure we meet </w:t>
      </w:r>
      <w:proofErr w:type="gramStart"/>
      <w:r w:rsidRPr="00FB4E49">
        <w:rPr>
          <w:rFonts w:ascii="Times New Roman" w:eastAsia="Times New Roman" w:hAnsi="Times New Roman" w:cs="Times New Roman"/>
        </w:rPr>
        <w:t>any and all</w:t>
      </w:r>
      <w:proofErr w:type="gramEnd"/>
      <w:r w:rsidRPr="00FB4E49">
        <w:rPr>
          <w:rFonts w:ascii="Times New Roman" w:eastAsia="Times New Roman" w:hAnsi="Times New Roman" w:cs="Times New Roman"/>
        </w:rPr>
        <w:t xml:space="preserve"> local COVID-19 protocol requirements.</w:t>
      </w:r>
    </w:p>
    <w:p w14:paraId="6D9B8D8A" w14:textId="77777777" w:rsidR="004F2CAD" w:rsidRPr="00FB4E49" w:rsidRDefault="004F2CAD" w:rsidP="004F2CAD">
      <w:pPr>
        <w:numPr>
          <w:ilvl w:val="0"/>
          <w:numId w:val="1"/>
        </w:numPr>
        <w:shd w:val="clear" w:color="auto" w:fill="FFFFFF"/>
        <w:spacing w:before="100" w:beforeAutospacing="1" w:after="100" w:afterAutospacing="1" w:line="300" w:lineRule="atLeast"/>
        <w:ind w:left="1095"/>
        <w:rPr>
          <w:rFonts w:ascii="Times New Roman" w:eastAsia="Times New Roman" w:hAnsi="Times New Roman" w:cs="Times New Roman"/>
        </w:rPr>
      </w:pPr>
      <w:r w:rsidRPr="00FB4E49">
        <w:rPr>
          <w:rFonts w:ascii="Times New Roman" w:eastAsia="Times New Roman" w:hAnsi="Times New Roman" w:cs="Times New Roman"/>
        </w:rPr>
        <w:t>Regardless of any national or local directives, all individuals remain free to wear a mask in any setting at any SCCA event, should they choose to.</w:t>
      </w:r>
    </w:p>
    <w:p w14:paraId="0391D4AF" w14:textId="77777777" w:rsidR="004F2CAD" w:rsidRPr="00FB4E49" w:rsidRDefault="004F2CAD" w:rsidP="004F2CAD">
      <w:pPr>
        <w:shd w:val="clear" w:color="auto" w:fill="FFFFFF"/>
        <w:spacing w:before="150" w:after="75" w:line="270" w:lineRule="atLeast"/>
        <w:outlineLvl w:val="2"/>
        <w:rPr>
          <w:rFonts w:ascii="Helvetica" w:eastAsia="Times New Roman" w:hAnsi="Helvetica" w:cs="Times New Roman"/>
          <w:color w:val="DA291C"/>
          <w:sz w:val="30"/>
          <w:szCs w:val="30"/>
        </w:rPr>
      </w:pPr>
      <w:r w:rsidRPr="00FB4E49">
        <w:rPr>
          <w:rFonts w:ascii="Helvetica" w:eastAsia="Times New Roman" w:hAnsi="Helvetica" w:cs="Times New Roman"/>
          <w:color w:val="DA291C"/>
          <w:sz w:val="30"/>
          <w:szCs w:val="30"/>
        </w:rPr>
        <w:t>Additional Guidelines</w:t>
      </w:r>
    </w:p>
    <w:p w14:paraId="71E8D828" w14:textId="77777777" w:rsidR="004F2CAD" w:rsidRDefault="004F2CAD" w:rsidP="004F2CAD">
      <w:pPr>
        <w:shd w:val="clear" w:color="auto" w:fill="FFFFFF"/>
        <w:spacing w:after="150"/>
        <w:rPr>
          <w:rFonts w:ascii="Helvetica" w:eastAsia="Times New Roman" w:hAnsi="Helvetica" w:cs="Times New Roman"/>
        </w:rPr>
      </w:pPr>
      <w:r w:rsidRPr="00FB4E49">
        <w:rPr>
          <w:rFonts w:ascii="Helvetica" w:eastAsia="Times New Roman" w:hAnsi="Helvetica" w:cs="Times New Roman"/>
        </w:rPr>
        <w:t>SCCA National Staff is reviewing and updating special-case guidelines for loaner helmets, passenger ride-</w:t>
      </w:r>
      <w:proofErr w:type="spellStart"/>
      <w:r w:rsidRPr="00FB4E49">
        <w:rPr>
          <w:rFonts w:ascii="Helvetica" w:eastAsia="Times New Roman" w:hAnsi="Helvetica" w:cs="Times New Roman"/>
        </w:rPr>
        <w:t>alongs</w:t>
      </w:r>
      <w:proofErr w:type="spellEnd"/>
      <w:r w:rsidRPr="00FB4E49">
        <w:rPr>
          <w:rFonts w:ascii="Helvetica" w:eastAsia="Times New Roman" w:hAnsi="Helvetica" w:cs="Times New Roman"/>
        </w:rPr>
        <w:t xml:space="preserve"> and similar event-specific elements. We expect to publish those on this page later in the week of May 17. Watch </w:t>
      </w:r>
      <w:hyperlink r:id="rId9" w:tgtFrame="_blank" w:history="1">
        <w:r w:rsidRPr="00FB4E49">
          <w:rPr>
            <w:rFonts w:ascii="Helvetica" w:eastAsia="Times New Roman" w:hAnsi="Helvetica" w:cs="Times New Roman"/>
            <w:color w:val="C71326"/>
            <w:u w:val="single"/>
          </w:rPr>
          <w:t>scca.com</w:t>
        </w:r>
      </w:hyperlink>
      <w:r>
        <w:rPr>
          <w:rFonts w:ascii="Helvetica" w:eastAsia="Times New Roman" w:hAnsi="Helvetica" w:cs="Times New Roman"/>
        </w:rPr>
        <w:t xml:space="preserve"> </w:t>
      </w:r>
      <w:r w:rsidRPr="00FB4E49">
        <w:rPr>
          <w:rFonts w:ascii="Helvetica" w:eastAsia="Times New Roman" w:hAnsi="Helvetica" w:cs="Times New Roman"/>
        </w:rPr>
        <w:t>for further updates. </w:t>
      </w:r>
    </w:p>
    <w:p w14:paraId="0590E2A9" w14:textId="4B96C3F8" w:rsidR="004F2CAD" w:rsidRPr="00BC05EC" w:rsidRDefault="004F2CAD" w:rsidP="004F2CAD">
      <w:pPr>
        <w:shd w:val="clear" w:color="auto" w:fill="FFFFFF"/>
        <w:spacing w:after="150"/>
        <w:rPr>
          <w:rFonts w:ascii="Helvetica" w:eastAsia="Times New Roman" w:hAnsi="Helvetica" w:cs="Times New Roman"/>
          <w:u w:val="single"/>
        </w:rPr>
      </w:pPr>
      <w:r w:rsidRPr="00BC05EC">
        <w:rPr>
          <w:rFonts w:ascii="Times New Roman" w:eastAsia="Times New Roman" w:hAnsi="Times New Roman" w:cs="Times New Roman"/>
          <w:kern w:val="36"/>
          <w:sz w:val="48"/>
          <w:szCs w:val="48"/>
          <w:u w:val="single"/>
        </w:rPr>
        <w:lastRenderedPageBreak/>
        <w:t xml:space="preserve">CDC Updated Guidelines </w:t>
      </w:r>
    </w:p>
    <w:p w14:paraId="22541F13" w14:textId="77777777" w:rsidR="004F2CAD" w:rsidRPr="00FB4E49" w:rsidRDefault="004F2CAD" w:rsidP="004F2CAD">
      <w:pPr>
        <w:spacing w:before="100" w:beforeAutospacing="1" w:after="100" w:afterAutospacing="1"/>
        <w:outlineLvl w:val="0"/>
        <w:rPr>
          <w:rFonts w:ascii="Times New Roman" w:eastAsia="Times New Roman" w:hAnsi="Times New Roman" w:cs="Times New Roman"/>
          <w:kern w:val="36"/>
          <w:sz w:val="48"/>
          <w:szCs w:val="48"/>
        </w:rPr>
      </w:pPr>
      <w:r w:rsidRPr="00FB4E49">
        <w:rPr>
          <w:rFonts w:ascii="Times New Roman" w:eastAsia="Times New Roman" w:hAnsi="Times New Roman" w:cs="Times New Roman"/>
          <w:kern w:val="36"/>
          <w:sz w:val="48"/>
          <w:szCs w:val="48"/>
        </w:rPr>
        <w:t>Choosing Safer Activities</w:t>
      </w:r>
    </w:p>
    <w:p w14:paraId="1038DFCA" w14:textId="77777777" w:rsidR="004F2CAD" w:rsidRPr="00FB4E49" w:rsidRDefault="004F2CAD" w:rsidP="004F2CAD">
      <w:pPr>
        <w:rPr>
          <w:rFonts w:ascii="Times New Roman" w:eastAsia="Times New Roman" w:hAnsi="Times New Roman" w:cs="Times New Roman"/>
          <w:b/>
          <w:bCs/>
          <w:color w:val="555555"/>
        </w:rPr>
      </w:pPr>
      <w:r w:rsidRPr="00FB4E49">
        <w:rPr>
          <w:rFonts w:ascii="Times New Roman" w:eastAsia="Times New Roman" w:hAnsi="Times New Roman" w:cs="Times New Roman"/>
          <w:b/>
          <w:bCs/>
          <w:color w:val="555555"/>
        </w:rPr>
        <w:t>Updated May 13, 2021</w:t>
      </w:r>
    </w:p>
    <w:p w14:paraId="70EE1196" w14:textId="77777777" w:rsidR="004F2CAD" w:rsidRDefault="004F2CAD" w:rsidP="004F2CAD">
      <w:pPr>
        <w:shd w:val="clear" w:color="auto" w:fill="FFFFFF"/>
        <w:rPr>
          <w:rFonts w:ascii="Times New Roman" w:eastAsia="Times New Roman" w:hAnsi="Times New Roman" w:cs="Times New Roman"/>
        </w:rPr>
      </w:pPr>
    </w:p>
    <w:p w14:paraId="78259316" w14:textId="77777777" w:rsidR="004F2CAD" w:rsidRPr="00FB4E49" w:rsidRDefault="004F2CAD" w:rsidP="004F2CAD">
      <w:pPr>
        <w:shd w:val="clear" w:color="auto" w:fill="FFFFFF"/>
        <w:rPr>
          <w:rFonts w:ascii="Open Sans" w:eastAsia="Times New Roman" w:hAnsi="Open Sans" w:cs="Open Sans"/>
          <w:color w:val="000000"/>
        </w:rPr>
      </w:pPr>
      <w:r w:rsidRPr="00FB4E49">
        <w:rPr>
          <w:rFonts w:ascii="Open Sans" w:eastAsia="Times New Roman" w:hAnsi="Open Sans" w:cs="Open Sans"/>
          <w:color w:val="000000"/>
        </w:rPr>
        <w:t>What You Need to Know</w:t>
      </w:r>
    </w:p>
    <w:p w14:paraId="5488ACE6" w14:textId="77777777" w:rsidR="004F2CAD" w:rsidRPr="00FB4E49" w:rsidRDefault="00D90BC4" w:rsidP="004F2CAD">
      <w:pPr>
        <w:numPr>
          <w:ilvl w:val="0"/>
          <w:numId w:val="2"/>
        </w:numPr>
        <w:shd w:val="clear" w:color="auto" w:fill="FFFFFF"/>
        <w:spacing w:before="100" w:beforeAutospacing="1" w:after="100" w:afterAutospacing="1"/>
        <w:ind w:left="270"/>
        <w:rPr>
          <w:rFonts w:ascii="Times New Roman" w:eastAsia="Times New Roman" w:hAnsi="Times New Roman" w:cs="Times New Roman"/>
          <w:color w:val="000000"/>
        </w:rPr>
      </w:pPr>
      <w:hyperlink r:id="rId10" w:anchor="vaccinated" w:history="1">
        <w:r w:rsidR="004F2CAD" w:rsidRPr="00FB4E49">
          <w:rPr>
            <w:rFonts w:ascii="Times New Roman" w:eastAsia="Times New Roman" w:hAnsi="Times New Roman" w:cs="Times New Roman"/>
            <w:color w:val="075290"/>
            <w:u w:val="single"/>
          </w:rPr>
          <w:t>If you are fully vaccinated</w:t>
        </w:r>
      </w:hyperlink>
      <w:r w:rsidR="004F2CAD" w:rsidRPr="00FB4E49">
        <w:rPr>
          <w:rFonts w:ascii="Times New Roman" w:eastAsia="Times New Roman" w:hAnsi="Times New Roman" w:cs="Times New Roman"/>
          <w:color w:val="000000"/>
        </w:rPr>
        <w:t>, you can resume activities that you did before the pandemic.</w:t>
      </w:r>
    </w:p>
    <w:p w14:paraId="1A5DE1C7" w14:textId="77777777" w:rsidR="004F2CAD" w:rsidRPr="00FB4E49" w:rsidRDefault="004F2CAD" w:rsidP="004F2CAD">
      <w:pPr>
        <w:numPr>
          <w:ilvl w:val="0"/>
          <w:numId w:val="2"/>
        </w:numPr>
        <w:shd w:val="clear" w:color="auto" w:fill="FFFFFF"/>
        <w:spacing w:before="100" w:beforeAutospacing="1" w:after="100" w:afterAutospacing="1"/>
        <w:ind w:left="270"/>
        <w:rPr>
          <w:rFonts w:ascii="Times New Roman" w:eastAsia="Times New Roman" w:hAnsi="Times New Roman" w:cs="Times New Roman"/>
          <w:color w:val="000000"/>
        </w:rPr>
      </w:pPr>
      <w:r w:rsidRPr="00FB4E49">
        <w:rPr>
          <w:rFonts w:ascii="Times New Roman" w:eastAsia="Times New Roman" w:hAnsi="Times New Roman" w:cs="Times New Roman"/>
          <w:color w:val="000000"/>
        </w:rPr>
        <w:t>Fully vaccinated people can resume activities without wearing a mask or physically distancing, except where required by federal, state, local, tribal, or territorial laws, rules, and regulations, including local business and workplace guidance.</w:t>
      </w:r>
    </w:p>
    <w:p w14:paraId="29CD5DBA" w14:textId="58BD15F6" w:rsidR="004F2CAD" w:rsidRPr="00B73ED5" w:rsidRDefault="004F2CAD" w:rsidP="00B73ED5">
      <w:pPr>
        <w:numPr>
          <w:ilvl w:val="0"/>
          <w:numId w:val="2"/>
        </w:numPr>
        <w:shd w:val="clear" w:color="auto" w:fill="FFFFFF"/>
        <w:spacing w:before="100" w:beforeAutospacing="1" w:after="100" w:afterAutospacing="1"/>
        <w:ind w:left="270"/>
        <w:rPr>
          <w:rFonts w:ascii="Times New Roman" w:eastAsia="Times New Roman" w:hAnsi="Times New Roman" w:cs="Times New Roman"/>
          <w:color w:val="000000"/>
        </w:rPr>
      </w:pPr>
      <w:r w:rsidRPr="00FB4E49">
        <w:rPr>
          <w:rFonts w:ascii="Times New Roman" w:eastAsia="Times New Roman" w:hAnsi="Times New Roman" w:cs="Times New Roman"/>
          <w:color w:val="000000"/>
        </w:rPr>
        <w:t>If you haven’t been vaccinated yet, </w:t>
      </w:r>
      <w:hyperlink r:id="rId11" w:history="1">
        <w:r w:rsidRPr="00FB4E49">
          <w:rPr>
            <w:rFonts w:ascii="Times New Roman" w:eastAsia="Times New Roman" w:hAnsi="Times New Roman" w:cs="Times New Roman"/>
            <w:color w:val="075290"/>
            <w:u w:val="single"/>
          </w:rPr>
          <w:t>find a vaccine</w:t>
        </w:r>
      </w:hyperlink>
      <w:r w:rsidRPr="00FB4E49">
        <w:rPr>
          <w:rFonts w:ascii="Times New Roman" w:eastAsia="Times New Roman" w:hAnsi="Times New Roman" w:cs="Times New Roman"/>
          <w:color w:val="000000"/>
        </w:rPr>
        <w:t>.</w:t>
      </w:r>
    </w:p>
    <w:p w14:paraId="46917586" w14:textId="77777777" w:rsidR="004F2CAD" w:rsidRPr="00FB4E49" w:rsidRDefault="004F2CAD" w:rsidP="004F2CAD">
      <w:pPr>
        <w:shd w:val="clear" w:color="auto" w:fill="000000"/>
        <w:spacing w:line="480" w:lineRule="atLeast"/>
        <w:rPr>
          <w:rFonts w:ascii="Times New Roman" w:eastAsia="Times New Roman" w:hAnsi="Times New Roman" w:cs="Times New Roman"/>
          <w:color w:val="FFFFFF"/>
          <w:sz w:val="22"/>
          <w:szCs w:val="22"/>
        </w:rPr>
      </w:pPr>
      <w:r w:rsidRPr="00FB4E49">
        <w:rPr>
          <w:rFonts w:ascii="Times New Roman" w:eastAsia="Times New Roman" w:hAnsi="Times New Roman" w:cs="Times New Roman"/>
          <w:noProof/>
          <w:color w:val="FFFFFF"/>
          <w:sz w:val="22"/>
          <w:szCs w:val="22"/>
        </w:rPr>
        <w:drawing>
          <wp:inline distT="0" distB="0" distL="0" distR="0" wp14:anchorId="3B2EF82D" wp14:editId="13F3A5D9">
            <wp:extent cx="4065270" cy="1374775"/>
            <wp:effectExtent l="0" t="0" r="0" b="0"/>
            <wp:docPr id="5" name="Picture 5" descr="Sports Car Club of Americ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 Car Club of America">
                      <a:hlinkClick r:id="rId1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5270" cy="1374775"/>
                    </a:xfrm>
                    <a:prstGeom prst="rect">
                      <a:avLst/>
                    </a:prstGeom>
                    <a:noFill/>
                    <a:ln>
                      <a:noFill/>
                    </a:ln>
                  </pic:spPr>
                </pic:pic>
              </a:graphicData>
            </a:graphic>
          </wp:inline>
        </w:drawing>
      </w:r>
    </w:p>
    <w:p w14:paraId="55565E0F" w14:textId="77777777" w:rsidR="004F2CAD" w:rsidRPr="00FB4E49" w:rsidRDefault="00D90BC4" w:rsidP="004F2CAD">
      <w:pPr>
        <w:shd w:val="clear" w:color="auto" w:fill="000000"/>
        <w:spacing w:line="480" w:lineRule="atLeast"/>
        <w:rPr>
          <w:rFonts w:ascii="Times New Roman" w:eastAsia="Times New Roman" w:hAnsi="Times New Roman" w:cs="Times New Roman"/>
          <w:color w:val="FFFFFF"/>
          <w:sz w:val="22"/>
          <w:szCs w:val="22"/>
        </w:rPr>
      </w:pPr>
      <w:hyperlink r:id="rId13" w:history="1">
        <w:r w:rsidR="004F2CAD" w:rsidRPr="00FB4E49">
          <w:rPr>
            <w:rFonts w:ascii="Times New Roman" w:eastAsia="Times New Roman" w:hAnsi="Times New Roman" w:cs="Times New Roman"/>
            <w:color w:val="FFFFFF"/>
            <w:sz w:val="22"/>
            <w:szCs w:val="22"/>
            <w:u w:val="single"/>
          </w:rPr>
          <w:t>Terms of Use</w:t>
        </w:r>
      </w:hyperlink>
      <w:r w:rsidR="004F2CAD" w:rsidRPr="00FB4E49">
        <w:rPr>
          <w:rFonts w:ascii="Times New Roman" w:eastAsia="Times New Roman" w:hAnsi="Times New Roman" w:cs="Times New Roman"/>
          <w:color w:val="FFFFFF"/>
          <w:sz w:val="22"/>
          <w:szCs w:val="22"/>
        </w:rPr>
        <w:t> - </w:t>
      </w:r>
      <w:hyperlink r:id="rId14" w:history="1">
        <w:r w:rsidR="004F2CAD" w:rsidRPr="00FB4E49">
          <w:rPr>
            <w:rFonts w:ascii="Times New Roman" w:eastAsia="Times New Roman" w:hAnsi="Times New Roman" w:cs="Times New Roman"/>
            <w:color w:val="FFFFFF"/>
            <w:sz w:val="22"/>
            <w:szCs w:val="22"/>
            <w:u w:val="single"/>
          </w:rPr>
          <w:t>Privacy Policy</w:t>
        </w:r>
      </w:hyperlink>
      <w:r w:rsidR="004F2CAD" w:rsidRPr="00FB4E49">
        <w:rPr>
          <w:rFonts w:ascii="Times New Roman" w:eastAsia="Times New Roman" w:hAnsi="Times New Roman" w:cs="Times New Roman"/>
          <w:color w:val="FFFFFF"/>
          <w:sz w:val="22"/>
          <w:szCs w:val="22"/>
        </w:rPr>
        <w:t> - </w:t>
      </w:r>
      <w:hyperlink r:id="rId15" w:history="1">
        <w:r w:rsidR="004F2CAD" w:rsidRPr="00FB4E49">
          <w:rPr>
            <w:rFonts w:ascii="Times New Roman" w:eastAsia="Times New Roman" w:hAnsi="Times New Roman" w:cs="Times New Roman"/>
            <w:color w:val="FFFFFF"/>
            <w:sz w:val="22"/>
            <w:szCs w:val="22"/>
            <w:u w:val="single"/>
          </w:rPr>
          <w:t>Contact Support</w:t>
        </w:r>
      </w:hyperlink>
      <w:r w:rsidR="004F2CAD" w:rsidRPr="00FB4E49">
        <w:rPr>
          <w:rFonts w:ascii="Times New Roman" w:eastAsia="Times New Roman" w:hAnsi="Times New Roman" w:cs="Times New Roman"/>
          <w:color w:val="FFFFFF"/>
          <w:sz w:val="22"/>
          <w:szCs w:val="22"/>
        </w:rPr>
        <w:t> - 1-800-770-2055</w:t>
      </w:r>
    </w:p>
    <w:p w14:paraId="6D63511E" w14:textId="77777777" w:rsidR="004F2CAD" w:rsidRPr="00FB4E49" w:rsidRDefault="004F2CAD" w:rsidP="004F2CAD">
      <w:pPr>
        <w:shd w:val="clear" w:color="auto" w:fill="000000"/>
        <w:spacing w:line="480" w:lineRule="atLeast"/>
        <w:rPr>
          <w:rFonts w:ascii="Times New Roman" w:eastAsia="Times New Roman" w:hAnsi="Times New Roman" w:cs="Times New Roman"/>
          <w:color w:val="FFFFFF"/>
          <w:sz w:val="22"/>
          <w:szCs w:val="22"/>
        </w:rPr>
      </w:pPr>
      <w:r w:rsidRPr="00FB4E49">
        <w:rPr>
          <w:rFonts w:ascii="Times New Roman" w:eastAsia="Times New Roman" w:hAnsi="Times New Roman" w:cs="Times New Roman"/>
          <w:color w:val="FFFFFF"/>
          <w:sz w:val="22"/>
          <w:szCs w:val="22"/>
        </w:rPr>
        <w:t>© 2021 Sports Car Club of America</w:t>
      </w:r>
    </w:p>
    <w:p w14:paraId="162BECC7" w14:textId="77777777" w:rsidR="004F2CAD" w:rsidRPr="00FB4E49" w:rsidRDefault="004F2CAD" w:rsidP="004F2CAD">
      <w:pPr>
        <w:shd w:val="clear" w:color="auto" w:fill="FFFFFF"/>
        <w:spacing w:after="150"/>
        <w:jc w:val="center"/>
        <w:rPr>
          <w:rFonts w:ascii="Helvetica" w:eastAsia="Times New Roman" w:hAnsi="Helvetica" w:cs="Times New Roman"/>
        </w:rPr>
      </w:pPr>
      <w:r w:rsidRPr="00FB4E49">
        <w:rPr>
          <w:rFonts w:ascii="Times New Roman" w:eastAsia="Times New Roman" w:hAnsi="Times New Roman" w:cs="Times New Roman"/>
          <w:i/>
          <w:iCs/>
          <w:sz w:val="28"/>
          <w:szCs w:val="28"/>
        </w:rPr>
        <w:t>Official SCCA Partners:</w:t>
      </w:r>
    </w:p>
    <w:p w14:paraId="2E2751F4" w14:textId="77777777" w:rsidR="004F2CAD" w:rsidRPr="00FB4E49" w:rsidRDefault="004F2CAD" w:rsidP="004F2CAD">
      <w:pPr>
        <w:shd w:val="clear" w:color="auto" w:fill="FFFFFF"/>
        <w:spacing w:after="150"/>
        <w:jc w:val="center"/>
        <w:rPr>
          <w:rFonts w:ascii="Helvetica" w:eastAsia="Times New Roman" w:hAnsi="Helvetica" w:cs="Times New Roman"/>
        </w:rPr>
      </w:pPr>
      <w:r w:rsidRPr="00FB4E49">
        <w:rPr>
          <w:rFonts w:ascii="Helvetica" w:eastAsia="Times New Roman" w:hAnsi="Helvetica" w:cs="Times New Roman"/>
        </w:rPr>
        <w:t>SCCA Subsidiaries:  </w:t>
      </w:r>
      <w:hyperlink r:id="rId16" w:history="1">
        <w:r w:rsidRPr="00FB4E49">
          <w:rPr>
            <w:rFonts w:ascii="Helvetica" w:eastAsia="Times New Roman" w:hAnsi="Helvetica" w:cs="Times New Roman"/>
            <w:color w:val="C71326"/>
          </w:rPr>
          <w:t>SCCAFoundation.org</w:t>
        </w:r>
      </w:hyperlink>
      <w:r w:rsidRPr="00FB4E49">
        <w:rPr>
          <w:rFonts w:ascii="Helvetica" w:eastAsia="Times New Roman" w:hAnsi="Helvetica" w:cs="Times New Roman"/>
        </w:rPr>
        <w:t> | </w:t>
      </w:r>
      <w:hyperlink r:id="rId17" w:history="1">
        <w:r w:rsidRPr="00FB4E49">
          <w:rPr>
            <w:rFonts w:ascii="Helvetica" w:eastAsia="Times New Roman" w:hAnsi="Helvetica" w:cs="Times New Roman"/>
            <w:color w:val="C71326"/>
          </w:rPr>
          <w:t>SCCAProRacing.com</w:t>
        </w:r>
      </w:hyperlink>
      <w:r w:rsidRPr="00FB4E49">
        <w:rPr>
          <w:rFonts w:ascii="Helvetica" w:eastAsia="Times New Roman" w:hAnsi="Helvetica" w:cs="Times New Roman"/>
        </w:rPr>
        <w:t> | </w:t>
      </w:r>
      <w:hyperlink r:id="rId18" w:history="1">
        <w:r w:rsidRPr="00FB4E49">
          <w:rPr>
            <w:rFonts w:ascii="Helvetica" w:eastAsia="Times New Roman" w:hAnsi="Helvetica" w:cs="Times New Roman"/>
            <w:color w:val="C71326"/>
            <w:u w:val="single"/>
          </w:rPr>
          <w:t>SCCA-e.com</w:t>
        </w:r>
      </w:hyperlink>
    </w:p>
    <w:p w14:paraId="357FD84E" w14:textId="77777777" w:rsidR="004F2CAD" w:rsidRPr="00FB4E49" w:rsidRDefault="004F2CAD" w:rsidP="004F2CAD">
      <w:pPr>
        <w:shd w:val="clear" w:color="auto" w:fill="FFFFFF"/>
        <w:spacing w:after="150"/>
        <w:jc w:val="center"/>
        <w:rPr>
          <w:rFonts w:ascii="Helvetica" w:eastAsia="Times New Roman" w:hAnsi="Helvetica" w:cs="Times New Roman"/>
        </w:rPr>
      </w:pPr>
      <w:r w:rsidRPr="00FB4E49">
        <w:rPr>
          <w:rFonts w:ascii="Helvetica" w:eastAsia="Times New Roman" w:hAnsi="Helvetica" w:cs="Times New Roman"/>
        </w:rPr>
        <w:t>SCCA Affiliate Sites:  </w:t>
      </w:r>
      <w:hyperlink r:id="rId19" w:history="1">
        <w:r w:rsidRPr="00FB4E49">
          <w:rPr>
            <w:rFonts w:ascii="Helvetica" w:eastAsia="Times New Roman" w:hAnsi="Helvetica" w:cs="Times New Roman"/>
            <w:color w:val="C71326"/>
            <w:u w:val="single"/>
          </w:rPr>
          <w:t>FRAmericas.com</w:t>
        </w:r>
      </w:hyperlink>
      <w:r w:rsidRPr="00FB4E49">
        <w:rPr>
          <w:rFonts w:ascii="Helvetica" w:eastAsia="Times New Roman" w:hAnsi="Helvetica" w:cs="Times New Roman"/>
        </w:rPr>
        <w:t> | </w:t>
      </w:r>
      <w:hyperlink r:id="rId20" w:history="1">
        <w:r w:rsidRPr="00FB4E49">
          <w:rPr>
            <w:rFonts w:ascii="Helvetica" w:eastAsia="Times New Roman" w:hAnsi="Helvetica" w:cs="Times New Roman"/>
            <w:color w:val="C71326"/>
          </w:rPr>
          <w:t>F4USChampionship.com</w:t>
        </w:r>
      </w:hyperlink>
      <w:r w:rsidRPr="00FB4E49">
        <w:rPr>
          <w:rFonts w:ascii="Helvetica" w:eastAsia="Times New Roman" w:hAnsi="Helvetica" w:cs="Times New Roman"/>
        </w:rPr>
        <w:t> | </w:t>
      </w:r>
      <w:hyperlink r:id="rId21" w:history="1">
        <w:r w:rsidRPr="00FB4E49">
          <w:rPr>
            <w:rFonts w:ascii="Helvetica" w:eastAsia="Times New Roman" w:hAnsi="Helvetica" w:cs="Times New Roman"/>
            <w:color w:val="C71326"/>
          </w:rPr>
          <w:t>GoTransAm.com</w:t>
        </w:r>
      </w:hyperlink>
    </w:p>
    <w:p w14:paraId="17068206" w14:textId="6FB6D0CE" w:rsidR="00FD519E" w:rsidRDefault="00FD519E">
      <w:pPr>
        <w:rPr>
          <w:rFonts w:ascii="Times New Roman" w:hAnsi="Times New Roman" w:cs="Times New Roman"/>
        </w:rPr>
      </w:pPr>
    </w:p>
    <w:p w14:paraId="53756A9E" w14:textId="44FDF423" w:rsidR="00FD519E" w:rsidRDefault="00FD519E">
      <w:pPr>
        <w:rPr>
          <w:rFonts w:ascii="Times New Roman" w:hAnsi="Times New Roman" w:cs="Times New Roman"/>
        </w:rPr>
      </w:pPr>
      <w:r>
        <w:rPr>
          <w:rFonts w:ascii="Times New Roman" w:hAnsi="Times New Roman" w:cs="Times New Roman"/>
        </w:rPr>
        <w:t>We thank you in advance for your continued support.</w:t>
      </w:r>
    </w:p>
    <w:p w14:paraId="71DFAB3B" w14:textId="67D3C8D1" w:rsidR="00FD519E" w:rsidRDefault="00FD519E">
      <w:pPr>
        <w:rPr>
          <w:rFonts w:ascii="Times New Roman" w:hAnsi="Times New Roman" w:cs="Times New Roman"/>
        </w:rPr>
      </w:pPr>
    </w:p>
    <w:p w14:paraId="7E7B58E5" w14:textId="010E9449" w:rsidR="00FD519E" w:rsidRDefault="00FD519E">
      <w:pPr>
        <w:rPr>
          <w:rFonts w:ascii="Times New Roman" w:hAnsi="Times New Roman" w:cs="Times New Roman"/>
        </w:rPr>
      </w:pPr>
      <w:r>
        <w:rPr>
          <w:rFonts w:ascii="Times New Roman" w:hAnsi="Times New Roman" w:cs="Times New Roman"/>
        </w:rPr>
        <w:t>Rosa Lee Smart</w:t>
      </w:r>
    </w:p>
    <w:p w14:paraId="275B6CF1" w14:textId="13858B57" w:rsidR="00FD519E" w:rsidRDefault="00FD519E">
      <w:pPr>
        <w:rPr>
          <w:rFonts w:ascii="Times New Roman" w:hAnsi="Times New Roman" w:cs="Times New Roman"/>
        </w:rPr>
      </w:pPr>
      <w:r>
        <w:rPr>
          <w:rFonts w:ascii="Times New Roman" w:hAnsi="Times New Roman" w:cs="Times New Roman"/>
        </w:rPr>
        <w:t>National/Chief Registrar</w:t>
      </w:r>
    </w:p>
    <w:p w14:paraId="2E52653F" w14:textId="77777777" w:rsidR="00B73ED5" w:rsidRDefault="00FD519E">
      <w:pPr>
        <w:rPr>
          <w:rFonts w:ascii="Times New Roman" w:hAnsi="Times New Roman" w:cs="Times New Roman"/>
        </w:rPr>
      </w:pPr>
      <w:r>
        <w:rPr>
          <w:rFonts w:ascii="Times New Roman" w:hAnsi="Times New Roman" w:cs="Times New Roman"/>
        </w:rPr>
        <w:t>Houston Region SCCA</w:t>
      </w:r>
    </w:p>
    <w:p w14:paraId="4B135332" w14:textId="77777777" w:rsidR="00B73ED5" w:rsidRDefault="00B73ED5">
      <w:pPr>
        <w:rPr>
          <w:rFonts w:ascii="Times New Roman" w:hAnsi="Times New Roman" w:cs="Times New Roman"/>
        </w:rPr>
      </w:pPr>
    </w:p>
    <w:p w14:paraId="45EA6769" w14:textId="4C8DF658" w:rsidR="00FD519E" w:rsidRDefault="00FD519E">
      <w:pPr>
        <w:rPr>
          <w:rFonts w:ascii="Times New Roman" w:hAnsi="Times New Roman" w:cs="Times New Roman"/>
        </w:rPr>
      </w:pPr>
    </w:p>
    <w:p w14:paraId="7D306794" w14:textId="77777777" w:rsidR="00FD519E" w:rsidRDefault="00FD519E">
      <w:pPr>
        <w:rPr>
          <w:rFonts w:ascii="Times New Roman" w:hAnsi="Times New Roman" w:cs="Times New Roman"/>
        </w:rPr>
      </w:pPr>
    </w:p>
    <w:p w14:paraId="2206375A" w14:textId="77777777" w:rsidR="00FD519E" w:rsidRDefault="00FD519E">
      <w:pPr>
        <w:rPr>
          <w:rFonts w:ascii="Times New Roman" w:hAnsi="Times New Roman" w:cs="Times New Roman"/>
        </w:rPr>
      </w:pPr>
    </w:p>
    <w:p w14:paraId="2E05C0A2" w14:textId="09587827" w:rsidR="0013702D" w:rsidRPr="00C268C3" w:rsidRDefault="00FD519E">
      <w:pPr>
        <w:rPr>
          <w:rFonts w:ascii="Times New Roman" w:hAnsi="Times New Roman" w:cs="Times New Roman"/>
        </w:rPr>
      </w:pPr>
      <w:r>
        <w:rPr>
          <w:rFonts w:ascii="Times New Roman" w:hAnsi="Times New Roman" w:cs="Times New Roman"/>
        </w:rPr>
        <w:t xml:space="preserve"> </w:t>
      </w:r>
    </w:p>
    <w:sectPr w:rsidR="0013702D" w:rsidRPr="00C268C3" w:rsidSect="00D67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0120"/>
    <w:multiLevelType w:val="multilevel"/>
    <w:tmpl w:val="881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822DB"/>
    <w:multiLevelType w:val="multilevel"/>
    <w:tmpl w:val="D904E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C3"/>
    <w:rsid w:val="0013702D"/>
    <w:rsid w:val="0037512E"/>
    <w:rsid w:val="004F2CAD"/>
    <w:rsid w:val="00931D15"/>
    <w:rsid w:val="00B2075E"/>
    <w:rsid w:val="00B73ED5"/>
    <w:rsid w:val="00BC05EC"/>
    <w:rsid w:val="00C268C3"/>
    <w:rsid w:val="00D67B99"/>
    <w:rsid w:val="00D90BC4"/>
    <w:rsid w:val="00FD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684F4F"/>
  <w14:defaultImageDpi w14:val="32767"/>
  <w15:chartTrackingRefBased/>
  <w15:docId w15:val="{18264CAF-198E-6748-9BBA-8F42B456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daily-life-coping/participate-in-activities.html" TargetMode="External"/><Relationship Id="rId13" Type="http://schemas.openxmlformats.org/officeDocument/2006/relationships/hyperlink" Target="https://www.scca.com/terms_of_use" TargetMode="External"/><Relationship Id="rId18" Type="http://schemas.openxmlformats.org/officeDocument/2006/relationships/hyperlink" Target="http://www.scca-e.com" TargetMode="External"/><Relationship Id="rId3" Type="http://schemas.openxmlformats.org/officeDocument/2006/relationships/settings" Target="settings.xml"/><Relationship Id="rId21" Type="http://schemas.openxmlformats.org/officeDocument/2006/relationships/hyperlink" Target="http://gotransam.com/" TargetMode="External"/><Relationship Id="rId7" Type="http://schemas.openxmlformats.org/officeDocument/2006/relationships/image" Target="media/image1.png"/><Relationship Id="rId12" Type="http://schemas.openxmlformats.org/officeDocument/2006/relationships/hyperlink" Target="https://www.scca.com/" TargetMode="External"/><Relationship Id="rId17" Type="http://schemas.openxmlformats.org/officeDocument/2006/relationships/hyperlink" Target="http://sccaproracing.com/" TargetMode="External"/><Relationship Id="rId2" Type="http://schemas.openxmlformats.org/officeDocument/2006/relationships/styles" Target="styles.xml"/><Relationship Id="rId16" Type="http://schemas.openxmlformats.org/officeDocument/2006/relationships/hyperlink" Target="http://www.sccafoundation.org/" TargetMode="External"/><Relationship Id="rId20" Type="http://schemas.openxmlformats.org/officeDocument/2006/relationships/hyperlink" Target="http://f4uschampionship.com/" TargetMode="External"/><Relationship Id="rId1" Type="http://schemas.openxmlformats.org/officeDocument/2006/relationships/numbering" Target="numbering.xml"/><Relationship Id="rId6" Type="http://schemas.openxmlformats.org/officeDocument/2006/relationships/hyperlink" Target="http://www.scca.com/" TargetMode="External"/><Relationship Id="rId11" Type="http://schemas.openxmlformats.org/officeDocument/2006/relationships/hyperlink" Target="https://www.cdc.gov/coronavirus/2019-ncov/vaccines/How-Do-I-Get-a-COVID-19-Vaccine.html" TargetMode="External"/><Relationship Id="rId5" Type="http://schemas.openxmlformats.org/officeDocument/2006/relationships/hyperlink" Target="https://www.scca.com/signup" TargetMode="External"/><Relationship Id="rId15" Type="http://schemas.openxmlformats.org/officeDocument/2006/relationships/hyperlink" Target="mailto:websupport@scca.com" TargetMode="External"/><Relationship Id="rId23" Type="http://schemas.openxmlformats.org/officeDocument/2006/relationships/theme" Target="theme/theme1.xml"/><Relationship Id="rId10" Type="http://schemas.openxmlformats.org/officeDocument/2006/relationships/hyperlink" Target="https://www.cdc.gov/coronavirus/2019-ncov/vaccines/fully-vaccinated.html" TargetMode="External"/><Relationship Id="rId19" Type="http://schemas.openxmlformats.org/officeDocument/2006/relationships/hyperlink" Target="https://www.framericas.com/" TargetMode="External"/><Relationship Id="rId4" Type="http://schemas.openxmlformats.org/officeDocument/2006/relationships/webSettings" Target="webSettings.xml"/><Relationship Id="rId9" Type="http://schemas.openxmlformats.org/officeDocument/2006/relationships/hyperlink" Target="https://www.scca.com" TargetMode="External"/><Relationship Id="rId14" Type="http://schemas.openxmlformats.org/officeDocument/2006/relationships/hyperlink" Target="https://www.scca.com/privacy_poli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Smart</dc:creator>
  <cp:keywords/>
  <dc:description/>
  <cp:lastModifiedBy>Randall Smart</cp:lastModifiedBy>
  <cp:revision>2</cp:revision>
  <dcterms:created xsi:type="dcterms:W3CDTF">2021-07-18T04:36:00Z</dcterms:created>
  <dcterms:modified xsi:type="dcterms:W3CDTF">2021-07-18T04:36:00Z</dcterms:modified>
</cp:coreProperties>
</file>