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67718" w14:textId="011D3CC6" w:rsidR="0059672A" w:rsidRDefault="0059672A" w:rsidP="0069341E">
      <w:pPr>
        <w:rPr>
          <w:i/>
          <w:iCs/>
          <w:sz w:val="20"/>
          <w:szCs w:val="20"/>
        </w:rPr>
      </w:pPr>
    </w:p>
    <w:p w14:paraId="03E386E6" w14:textId="5A47A01B" w:rsidR="0059672A" w:rsidRDefault="0059672A" w:rsidP="0059672A">
      <w:pPr>
        <w:jc w:val="center"/>
        <w:rPr>
          <w:i/>
          <w:iCs/>
        </w:rPr>
      </w:pPr>
      <w:r>
        <w:rPr>
          <w:i/>
          <w:iCs/>
          <w:sz w:val="20"/>
          <w:szCs w:val="20"/>
        </w:rPr>
        <w:t>The SCCA strives to ensure that ALL participants in its events and activities enjoy a welcoming environment. The SCCA supports equality of opportunity and treatment for all participants and will make every effort to maintain an environment that is free of harassment, discrimination, and any behavior that interferes with a safe, fun, and exciting experience. A commitment to a welcoming environment and the SCCA Values is expected of all its members and attendees, including drivers, workers, crew, guests, staff, contractors and exhibitors, and other participants at SCCA activities, sessions and social events and when representing the SCCA in print or electronic media.</w:t>
      </w:r>
      <w:r>
        <w:rPr>
          <w:i/>
          <w:iCs/>
        </w:rPr>
        <w:br/>
      </w:r>
    </w:p>
    <w:p w14:paraId="2BB2504A" w14:textId="77777777" w:rsidR="008D1603" w:rsidRDefault="0059672A" w:rsidP="006E7A76">
      <w:pPr>
        <w:jc w:val="center"/>
        <w:rPr>
          <w:rFonts w:cs="Arial"/>
          <w:b/>
          <w:bCs/>
          <w:color w:val="000000"/>
          <w:sz w:val="32"/>
          <w:szCs w:val="32"/>
        </w:rPr>
      </w:pPr>
      <w:r>
        <w:rPr>
          <w:rFonts w:cs="Arial"/>
          <w:b/>
          <w:bCs/>
          <w:color w:val="000000"/>
          <w:sz w:val="32"/>
          <w:szCs w:val="32"/>
        </w:rPr>
        <w:t>SUPPLEMENTAL REGULATIONS</w:t>
      </w:r>
    </w:p>
    <w:p w14:paraId="7D7DF591" w14:textId="58DC25B7" w:rsidR="0059672A" w:rsidRDefault="008D1603" w:rsidP="006E7A76">
      <w:pPr>
        <w:jc w:val="center"/>
        <w:rPr>
          <w:rFonts w:cs="Arial"/>
          <w:b/>
          <w:bCs/>
          <w:color w:val="000000"/>
        </w:rPr>
      </w:pPr>
      <w:r>
        <w:rPr>
          <w:rFonts w:cs="Arial"/>
          <w:color w:val="000000"/>
        </w:rPr>
        <w:t>This event is governed by the current SCCA Time Trials Rules and these Supplemental Regulations</w:t>
      </w:r>
      <w:r w:rsidR="0059672A">
        <w:rPr>
          <w:rFonts w:cs="Arial"/>
          <w:b/>
          <w:bCs/>
          <w:color w:val="000000"/>
          <w:sz w:val="32"/>
          <w:szCs w:val="32"/>
        </w:rPr>
        <w:br/>
      </w:r>
    </w:p>
    <w:p w14:paraId="07EC342C" w14:textId="77777777" w:rsidR="009C0392" w:rsidRDefault="009C0392" w:rsidP="009C0392">
      <w:pPr>
        <w:pStyle w:val="ListParagraph"/>
        <w:numPr>
          <w:ilvl w:val="0"/>
          <w:numId w:val="1"/>
        </w:numPr>
        <w:ind w:left="0"/>
        <w:rPr>
          <w:rFonts w:cs="Arial"/>
          <w:b/>
          <w:color w:val="000000"/>
          <w:u w:val="single"/>
        </w:rPr>
      </w:pPr>
      <w:r>
        <w:rPr>
          <w:rFonts w:cs="Arial"/>
          <w:b/>
          <w:color w:val="000000"/>
          <w:u w:val="single"/>
        </w:rPr>
        <w:t>Quick Description:</w:t>
      </w:r>
    </w:p>
    <w:p w14:paraId="7F4A1890" w14:textId="77777777" w:rsidR="00E53A07" w:rsidRDefault="009C0392" w:rsidP="00E53A07">
      <w:pPr>
        <w:rPr>
          <w:rFonts w:cs="Arial"/>
          <w:b/>
          <w:color w:val="000000"/>
          <w:u w:val="single"/>
        </w:rPr>
      </w:pPr>
      <w:r w:rsidRPr="00E53A07">
        <w:rPr>
          <w:rFonts w:ascii="Calibri" w:hAnsi="Calibri" w:cs="Calibri"/>
        </w:rPr>
        <w:t>This event will include Time Attack track sessions all day using the PittRace Full Track with access through the </w:t>
      </w:r>
      <w:r w:rsidRPr="00E53A07">
        <w:rPr>
          <w:rFonts w:ascii="Calibri" w:hAnsi="Calibri" w:cs="Calibri"/>
          <w:b/>
          <w:bCs/>
          <w:i/>
          <w:iCs/>
        </w:rPr>
        <w:t>South</w:t>
      </w:r>
      <w:r w:rsidRPr="00E53A07">
        <w:rPr>
          <w:rFonts w:ascii="Calibri" w:hAnsi="Calibri" w:cs="Calibri"/>
        </w:rPr>
        <w:t> Track Paddock area. There will be two run groups.</w:t>
      </w:r>
    </w:p>
    <w:p w14:paraId="61989294" w14:textId="77777777" w:rsidR="004216B9" w:rsidRPr="004216B9" w:rsidRDefault="009C0392" w:rsidP="004216B9">
      <w:pPr>
        <w:pStyle w:val="ListParagraph"/>
        <w:numPr>
          <w:ilvl w:val="0"/>
          <w:numId w:val="25"/>
        </w:numPr>
        <w:rPr>
          <w:rFonts w:cs="Arial"/>
          <w:b/>
          <w:color w:val="000000"/>
          <w:u w:val="single"/>
        </w:rPr>
      </w:pPr>
      <w:r w:rsidRPr="00240511">
        <w:rPr>
          <w:rFonts w:ascii="Calibri" w:hAnsi="Calibri" w:cs="Calibri"/>
        </w:rPr>
        <w:t>Advanced- Open passing on the straights and passing with a point by in the corners.</w:t>
      </w:r>
    </w:p>
    <w:p w14:paraId="228A2B3B" w14:textId="37AC21C7" w:rsidR="00E53A07" w:rsidRPr="004216B9" w:rsidRDefault="009C0392" w:rsidP="004216B9">
      <w:pPr>
        <w:pStyle w:val="ListParagraph"/>
        <w:numPr>
          <w:ilvl w:val="0"/>
          <w:numId w:val="25"/>
        </w:numPr>
        <w:rPr>
          <w:rFonts w:cs="Arial"/>
          <w:b/>
          <w:color w:val="000000"/>
          <w:u w:val="single"/>
        </w:rPr>
      </w:pPr>
      <w:r w:rsidRPr="004216B9">
        <w:rPr>
          <w:rFonts w:ascii="Calibri" w:hAnsi="Calibri" w:cs="Calibri"/>
        </w:rPr>
        <w:t>Intermediate + Novice- Passing on the straights only, always with a point by.</w:t>
      </w:r>
    </w:p>
    <w:p w14:paraId="17186385" w14:textId="71031AE9" w:rsidR="00A87D79" w:rsidRPr="00240511" w:rsidRDefault="007E714B" w:rsidP="00240511">
      <w:pPr>
        <w:pStyle w:val="ListParagraph"/>
        <w:numPr>
          <w:ilvl w:val="0"/>
          <w:numId w:val="25"/>
        </w:numPr>
        <w:rPr>
          <w:rFonts w:cs="Arial"/>
          <w:b/>
          <w:color w:val="000000"/>
          <w:u w:val="single"/>
        </w:rPr>
      </w:pPr>
      <w:r w:rsidRPr="00240511">
        <w:rPr>
          <w:rFonts w:ascii="Calibri" w:hAnsi="Calibri" w:cs="Calibri"/>
        </w:rPr>
        <w:t>On-site Check-In is open Sunday from 8:00 am to 11:00 am. Mandatory Drivers Meeting to begin when Registration closes at 11:00am.</w:t>
      </w:r>
    </w:p>
    <w:p w14:paraId="5B6E2B41" w14:textId="77777777" w:rsidR="009C0392" w:rsidRDefault="009C0392" w:rsidP="009C0392">
      <w:pPr>
        <w:pStyle w:val="ListParagraph"/>
        <w:ind w:left="1440"/>
        <w:rPr>
          <w:rFonts w:cs="Arial"/>
          <w:b/>
          <w:color w:val="000000"/>
          <w:u w:val="single"/>
        </w:rPr>
      </w:pPr>
    </w:p>
    <w:p w14:paraId="6442AEC4" w14:textId="44FEB71F" w:rsidR="0059672A" w:rsidRDefault="0059672A" w:rsidP="0059672A">
      <w:pPr>
        <w:pStyle w:val="ListParagraph"/>
        <w:numPr>
          <w:ilvl w:val="0"/>
          <w:numId w:val="1"/>
        </w:numPr>
        <w:ind w:left="0"/>
        <w:rPr>
          <w:rFonts w:cs="Arial"/>
          <w:b/>
          <w:color w:val="000000"/>
          <w:u w:val="single"/>
        </w:rPr>
      </w:pPr>
      <w:r>
        <w:rPr>
          <w:rFonts w:cs="Arial"/>
          <w:b/>
          <w:color w:val="000000"/>
          <w:u w:val="single"/>
        </w:rPr>
        <w:t>REGISTRATION and FEES</w:t>
      </w:r>
    </w:p>
    <w:p w14:paraId="6D376F0A" w14:textId="6603A52C" w:rsidR="0059672A" w:rsidRPr="00C34D54" w:rsidRDefault="00530B23" w:rsidP="0059672A">
      <w:pPr>
        <w:pStyle w:val="ListParagraph"/>
        <w:numPr>
          <w:ilvl w:val="0"/>
          <w:numId w:val="2"/>
        </w:numPr>
        <w:rPr>
          <w:bCs/>
          <w:i/>
        </w:rPr>
      </w:pPr>
      <w:r>
        <w:rPr>
          <w:b/>
          <w:bCs/>
        </w:rPr>
        <w:t>Time Trial Event</w:t>
      </w:r>
      <w:r w:rsidR="0059672A">
        <w:rPr>
          <w:b/>
          <w:bCs/>
        </w:rPr>
        <w:t xml:space="preserve">: </w:t>
      </w:r>
      <w:r w:rsidR="0069341E">
        <w:rPr>
          <w:bCs/>
        </w:rPr>
        <w:t xml:space="preserve">Steel Cities Region will hold a </w:t>
      </w:r>
      <w:r>
        <w:rPr>
          <w:bCs/>
        </w:rPr>
        <w:t>Time Trial Event</w:t>
      </w:r>
      <w:r w:rsidR="0069341E">
        <w:rPr>
          <w:bCs/>
        </w:rPr>
        <w:t xml:space="preserve"> on Friday, May </w:t>
      </w:r>
      <w:r>
        <w:rPr>
          <w:bCs/>
        </w:rPr>
        <w:t>4th</w:t>
      </w:r>
      <w:r w:rsidR="0069341E">
        <w:rPr>
          <w:bCs/>
        </w:rPr>
        <w:t xml:space="preserve">, 2025. Additional information is available on </w:t>
      </w:r>
      <w:hyperlink r:id="rId8" w:history="1">
        <w:r w:rsidR="0069341E">
          <w:rPr>
            <w:rStyle w:val="Hyperlink"/>
          </w:rPr>
          <w:t>MotorsportsReg</w:t>
        </w:r>
      </w:hyperlink>
      <w:r w:rsidR="0069341E">
        <w:rPr>
          <w:bCs/>
        </w:rPr>
        <w:t xml:space="preserve">. The </w:t>
      </w:r>
      <w:r>
        <w:rPr>
          <w:bCs/>
        </w:rPr>
        <w:t>Time Trial</w:t>
      </w:r>
      <w:r w:rsidR="0069341E">
        <w:rPr>
          <w:bCs/>
        </w:rPr>
        <w:t xml:space="preserve"> is a SCCA sanctioned event. Participants in the </w:t>
      </w:r>
      <w:r>
        <w:rPr>
          <w:bCs/>
        </w:rPr>
        <w:t xml:space="preserve">Time Trial </w:t>
      </w:r>
      <w:r w:rsidR="00011221">
        <w:rPr>
          <w:bCs/>
        </w:rPr>
        <w:t>event</w:t>
      </w:r>
      <w:r w:rsidR="00C44D96">
        <w:rPr>
          <w:bCs/>
        </w:rPr>
        <w:t xml:space="preserve"> </w:t>
      </w:r>
      <w:r w:rsidR="0069341E">
        <w:rPr>
          <w:bCs/>
        </w:rPr>
        <w:t>do</w:t>
      </w:r>
      <w:r w:rsidR="00011221">
        <w:rPr>
          <w:bCs/>
        </w:rPr>
        <w:t>es</w:t>
      </w:r>
      <w:r w:rsidR="0069341E">
        <w:rPr>
          <w:bCs/>
        </w:rPr>
        <w:t xml:space="preserve"> not have to be entered in the Majors, they do however have the appropriate license to run in any of the race car groups. </w:t>
      </w:r>
    </w:p>
    <w:p w14:paraId="71EE6080" w14:textId="77777777" w:rsidR="00C34D54" w:rsidRPr="00C34D54" w:rsidRDefault="00C34D54" w:rsidP="00C34D54">
      <w:pPr>
        <w:pStyle w:val="ListParagraph"/>
        <w:ind w:left="360"/>
        <w:rPr>
          <w:bCs/>
          <w:i/>
        </w:rPr>
      </w:pPr>
    </w:p>
    <w:p w14:paraId="0393B2C3" w14:textId="57038F27" w:rsidR="009A6AD5" w:rsidRPr="009A6AD5" w:rsidRDefault="00504DB2" w:rsidP="0059672A">
      <w:pPr>
        <w:pStyle w:val="ListParagraph"/>
        <w:numPr>
          <w:ilvl w:val="0"/>
          <w:numId w:val="2"/>
        </w:numPr>
        <w:rPr>
          <w:bCs/>
          <w:i/>
        </w:rPr>
      </w:pPr>
      <w:r w:rsidRPr="00504DB2">
        <w:rPr>
          <w:rFonts w:ascii="Calibri" w:hAnsi="Calibri" w:cs="Calibri"/>
          <w:b/>
          <w:bCs/>
        </w:rPr>
        <w:t>Self Tech form</w:t>
      </w:r>
      <w:r w:rsidRPr="008A7ECF">
        <w:rPr>
          <w:rFonts w:ascii="Calibri" w:hAnsi="Calibri" w:cs="Calibri"/>
        </w:rPr>
        <w:t xml:space="preserve"> submissions take place Sunday at Check-In.</w:t>
      </w:r>
      <w:r>
        <w:rPr>
          <w:rFonts w:ascii="Calibri" w:hAnsi="Calibri" w:cs="Calibri"/>
        </w:rPr>
        <w:t xml:space="preserve"> </w:t>
      </w:r>
      <w:r w:rsidR="009A6AD5">
        <w:rPr>
          <w:rFonts w:ascii="Calibri" w:hAnsi="Calibri" w:cs="Calibri"/>
        </w:rPr>
        <w:t>Any car with advanced safety will need to be</w:t>
      </w:r>
      <w:r w:rsidR="00AC35A3">
        <w:rPr>
          <w:rFonts w:ascii="Calibri" w:hAnsi="Calibri" w:cs="Calibri"/>
        </w:rPr>
        <w:t xml:space="preserve"> reviewed by </w:t>
      </w:r>
      <w:r w:rsidR="00EF12D3">
        <w:rPr>
          <w:rFonts w:ascii="Calibri" w:hAnsi="Calibri" w:cs="Calibri"/>
        </w:rPr>
        <w:t>the event lead</w:t>
      </w:r>
      <w:r w:rsidR="00B037C7">
        <w:rPr>
          <w:rFonts w:ascii="Calibri" w:hAnsi="Calibri" w:cs="Calibri"/>
        </w:rPr>
        <w:t>.</w:t>
      </w:r>
    </w:p>
    <w:p w14:paraId="543D8ADA" w14:textId="77777777" w:rsidR="009A6AD5" w:rsidRPr="009A6AD5" w:rsidRDefault="009A6AD5" w:rsidP="009A6AD5">
      <w:pPr>
        <w:pStyle w:val="ListParagraph"/>
        <w:rPr>
          <w:rFonts w:ascii="Calibri" w:hAnsi="Calibri" w:cs="Calibri"/>
        </w:rPr>
      </w:pPr>
    </w:p>
    <w:p w14:paraId="788B6734" w14:textId="6EE3E045" w:rsidR="00C34D54" w:rsidRPr="00021DE3" w:rsidRDefault="00504DB2" w:rsidP="0059672A">
      <w:pPr>
        <w:pStyle w:val="ListParagraph"/>
        <w:numPr>
          <w:ilvl w:val="0"/>
          <w:numId w:val="2"/>
        </w:numPr>
        <w:rPr>
          <w:bCs/>
          <w:i/>
        </w:rPr>
      </w:pPr>
      <w:r>
        <w:rPr>
          <w:rFonts w:ascii="Calibri" w:hAnsi="Calibri" w:cs="Calibri"/>
        </w:rPr>
        <w:t xml:space="preserve">The event shall have a </w:t>
      </w:r>
      <w:r w:rsidR="00EF12D3">
        <w:rPr>
          <w:rFonts w:ascii="Calibri" w:hAnsi="Calibri" w:cs="Calibri"/>
        </w:rPr>
        <w:t>66-car</w:t>
      </w:r>
      <w:r>
        <w:rPr>
          <w:rFonts w:ascii="Calibri" w:hAnsi="Calibri" w:cs="Calibri"/>
        </w:rPr>
        <w:t xml:space="preserve"> cap, 33</w:t>
      </w:r>
      <w:r w:rsidR="00EF12D3">
        <w:rPr>
          <w:rFonts w:ascii="Calibri" w:hAnsi="Calibri" w:cs="Calibri"/>
        </w:rPr>
        <w:t>-</w:t>
      </w:r>
      <w:r>
        <w:rPr>
          <w:rFonts w:ascii="Calibri" w:hAnsi="Calibri" w:cs="Calibri"/>
        </w:rPr>
        <w:t>cars were group.</w:t>
      </w:r>
    </w:p>
    <w:p w14:paraId="4A6EEC3A" w14:textId="77777777" w:rsidR="00021DE3" w:rsidRPr="00021DE3" w:rsidRDefault="00021DE3" w:rsidP="00021DE3">
      <w:pPr>
        <w:pStyle w:val="ListParagraph"/>
        <w:ind w:left="360"/>
        <w:rPr>
          <w:bCs/>
          <w:i/>
        </w:rPr>
      </w:pPr>
    </w:p>
    <w:p w14:paraId="32708138" w14:textId="77777777" w:rsidR="008D1603" w:rsidRPr="00C4309E" w:rsidRDefault="008D1603" w:rsidP="008D1603">
      <w:pPr>
        <w:pStyle w:val="ListParagraph"/>
        <w:numPr>
          <w:ilvl w:val="0"/>
          <w:numId w:val="2"/>
        </w:numPr>
        <w:rPr>
          <w:bCs/>
          <w:i/>
        </w:rPr>
      </w:pPr>
      <w:r w:rsidRPr="00C4309E">
        <w:rPr>
          <w:rFonts w:ascii="Calibri" w:hAnsi="Calibri" w:cs="Calibri"/>
          <w:b/>
          <w:bCs/>
        </w:rPr>
        <w:t>EVENT OFFI</w:t>
      </w:r>
      <w:r>
        <w:rPr>
          <w:rFonts w:ascii="Calibri" w:hAnsi="Calibri" w:cs="Calibri"/>
          <w:b/>
          <w:bCs/>
        </w:rPr>
        <w:t>CIALS</w:t>
      </w:r>
    </w:p>
    <w:p w14:paraId="362B92F9" w14:textId="77777777" w:rsidR="00C4309E" w:rsidRPr="00C4309E" w:rsidRDefault="00021DE3" w:rsidP="008D1603">
      <w:pPr>
        <w:pStyle w:val="ListParagraph"/>
        <w:numPr>
          <w:ilvl w:val="0"/>
          <w:numId w:val="26"/>
        </w:numPr>
        <w:rPr>
          <w:bCs/>
          <w:i/>
          <w:lang w:val="es-ES"/>
        </w:rPr>
      </w:pPr>
      <w:r w:rsidRPr="00C4309E">
        <w:rPr>
          <w:rFonts w:ascii="Calibri" w:hAnsi="Calibri" w:cs="Calibri"/>
          <w:b/>
          <w:bCs/>
          <w:lang w:val="es-ES"/>
        </w:rPr>
        <w:t>Event Lead:</w:t>
      </w:r>
      <w:r w:rsidRPr="00C4309E">
        <w:rPr>
          <w:rFonts w:ascii="Calibri" w:hAnsi="Calibri" w:cs="Calibri"/>
          <w:lang w:val="es-ES"/>
        </w:rPr>
        <w:t xml:space="preserve"> Dan Dennehy-Rodriguez </w:t>
      </w:r>
    </w:p>
    <w:p w14:paraId="1080B74A" w14:textId="6368864B" w:rsidR="00021DE3" w:rsidRPr="00C4309E" w:rsidRDefault="00021DE3" w:rsidP="00C4309E">
      <w:pPr>
        <w:pStyle w:val="ListParagraph"/>
        <w:numPr>
          <w:ilvl w:val="1"/>
          <w:numId w:val="26"/>
        </w:numPr>
        <w:rPr>
          <w:bCs/>
          <w:i/>
          <w:lang w:val="es-ES"/>
        </w:rPr>
      </w:pPr>
      <w:r w:rsidRPr="00C4309E">
        <w:rPr>
          <w:rFonts w:ascii="Calibri" w:hAnsi="Calibri" w:cs="Calibri"/>
          <w:lang w:val="es-ES"/>
        </w:rPr>
        <w:t>Contact Info: </w:t>
      </w:r>
      <w:hyperlink r:id="rId9" w:history="1">
        <w:r w:rsidR="00C4309E" w:rsidRPr="0037493F">
          <w:rPr>
            <w:rStyle w:val="Hyperlink"/>
            <w:lang w:val="es-ES"/>
          </w:rPr>
          <w:t>dandennehy86@gmail.co</w:t>
        </w:r>
        <w:r w:rsidR="00C4309E" w:rsidRPr="0037493F">
          <w:rPr>
            <w:rStyle w:val="Hyperlink"/>
            <w:rFonts w:ascii="Calibri" w:hAnsi="Calibri" w:cs="Calibri"/>
            <w:lang w:val="es-ES"/>
          </w:rPr>
          <w:t>m</w:t>
        </w:r>
      </w:hyperlink>
      <w:r w:rsidR="00C4309E">
        <w:rPr>
          <w:rFonts w:ascii="Calibri" w:hAnsi="Calibri" w:cs="Calibri"/>
          <w:lang w:val="es-ES"/>
        </w:rPr>
        <w:t xml:space="preserve"> </w:t>
      </w:r>
    </w:p>
    <w:p w14:paraId="293E5AAE" w14:textId="77777777" w:rsidR="00C4309E" w:rsidRPr="00C4309E" w:rsidRDefault="009E428E" w:rsidP="008D1603">
      <w:pPr>
        <w:pStyle w:val="ListParagraph"/>
        <w:numPr>
          <w:ilvl w:val="0"/>
          <w:numId w:val="26"/>
        </w:numPr>
        <w:rPr>
          <w:bCs/>
          <w:i/>
          <w:lang w:val="es-ES"/>
        </w:rPr>
      </w:pPr>
      <w:r>
        <w:rPr>
          <w:rFonts w:ascii="Calibri" w:hAnsi="Calibri" w:cs="Calibri"/>
          <w:lang w:val="es-ES"/>
        </w:rPr>
        <w:t>Registrar</w:t>
      </w:r>
      <w:r w:rsidR="008D1603">
        <w:rPr>
          <w:rFonts w:ascii="Calibri" w:hAnsi="Calibri" w:cs="Calibri"/>
          <w:lang w:val="es-ES"/>
        </w:rPr>
        <w:t>:</w:t>
      </w:r>
      <w:r w:rsidR="00C4362E">
        <w:rPr>
          <w:rFonts w:ascii="Calibri" w:hAnsi="Calibri" w:cs="Calibri"/>
          <w:lang w:val="es-ES"/>
        </w:rPr>
        <w:t xml:space="preserve"> Amanda Haines </w:t>
      </w:r>
    </w:p>
    <w:p w14:paraId="4ED7239B" w14:textId="515811D3" w:rsidR="008D1603" w:rsidRPr="00C4309E" w:rsidRDefault="00C4309E" w:rsidP="00C4309E">
      <w:pPr>
        <w:pStyle w:val="ListParagraph"/>
        <w:numPr>
          <w:ilvl w:val="1"/>
          <w:numId w:val="26"/>
        </w:numPr>
        <w:rPr>
          <w:bCs/>
          <w:i/>
          <w:lang w:val="es-ES"/>
        </w:rPr>
      </w:pPr>
      <w:r w:rsidRPr="00C4309E">
        <w:rPr>
          <w:rFonts w:ascii="Calibri" w:hAnsi="Calibri" w:cs="Calibri"/>
          <w:lang w:val="es-ES"/>
        </w:rPr>
        <w:t>Contact Info: </w:t>
      </w:r>
      <w:hyperlink r:id="rId10" w:history="1">
        <w:r w:rsidRPr="0037493F">
          <w:rPr>
            <w:rStyle w:val="Hyperlink"/>
            <w:rFonts w:ascii="Calibri" w:hAnsi="Calibri" w:cs="Calibri"/>
            <w:lang w:val="es-ES"/>
          </w:rPr>
          <w:t>amanda643@yahoo.com</w:t>
        </w:r>
      </w:hyperlink>
      <w:r>
        <w:rPr>
          <w:rFonts w:ascii="Calibri" w:hAnsi="Calibri" w:cs="Calibri"/>
          <w:lang w:val="es-ES"/>
        </w:rPr>
        <w:t xml:space="preserve"> </w:t>
      </w:r>
    </w:p>
    <w:p w14:paraId="27A8EF53" w14:textId="081159FF" w:rsidR="008D1603" w:rsidRPr="00C4309E" w:rsidRDefault="008D1603" w:rsidP="008D1603">
      <w:pPr>
        <w:pStyle w:val="ListParagraph"/>
        <w:numPr>
          <w:ilvl w:val="0"/>
          <w:numId w:val="26"/>
        </w:numPr>
        <w:rPr>
          <w:bCs/>
          <w:i/>
          <w:lang w:val="es-ES"/>
        </w:rPr>
      </w:pPr>
      <w:r>
        <w:rPr>
          <w:rFonts w:ascii="Calibri" w:hAnsi="Calibri" w:cs="Calibri"/>
          <w:lang w:val="es-ES"/>
        </w:rPr>
        <w:t>Time Trials Safety Steward:</w:t>
      </w:r>
      <w:r w:rsidR="00C4309E">
        <w:rPr>
          <w:rFonts w:ascii="Calibri" w:hAnsi="Calibri" w:cs="Calibri"/>
          <w:lang w:val="es-ES"/>
        </w:rPr>
        <w:t xml:space="preserve"> Gene Kern</w:t>
      </w:r>
    </w:p>
    <w:p w14:paraId="17694428" w14:textId="17622F6D" w:rsidR="00C4309E" w:rsidRPr="00C4309E" w:rsidRDefault="00C4309E" w:rsidP="00C4309E">
      <w:pPr>
        <w:pStyle w:val="ListParagraph"/>
        <w:numPr>
          <w:ilvl w:val="1"/>
          <w:numId w:val="26"/>
        </w:numPr>
        <w:rPr>
          <w:bCs/>
          <w:i/>
          <w:lang w:val="es-ES"/>
        </w:rPr>
      </w:pPr>
      <w:r>
        <w:rPr>
          <w:bCs/>
          <w:iCs/>
          <w:lang w:val="es-ES"/>
        </w:rPr>
        <w:t xml:space="preserve">Contact Info: </w:t>
      </w:r>
      <w:hyperlink r:id="rId11" w:history="1">
        <w:r w:rsidRPr="0037493F">
          <w:rPr>
            <w:rStyle w:val="Hyperlink"/>
            <w:bCs/>
            <w:iCs/>
            <w:lang w:val="es-ES"/>
          </w:rPr>
          <w:t>gene.kern@verizon.net</w:t>
        </w:r>
      </w:hyperlink>
      <w:r>
        <w:rPr>
          <w:bCs/>
          <w:iCs/>
          <w:lang w:val="es-ES"/>
        </w:rPr>
        <w:t xml:space="preserve"> </w:t>
      </w:r>
    </w:p>
    <w:p w14:paraId="7675C2D2" w14:textId="67844062" w:rsidR="008D1603" w:rsidRPr="00C4309E" w:rsidRDefault="008D1603" w:rsidP="00C4309E">
      <w:pPr>
        <w:pStyle w:val="ListParagraph"/>
        <w:numPr>
          <w:ilvl w:val="0"/>
          <w:numId w:val="26"/>
        </w:numPr>
        <w:rPr>
          <w:bCs/>
          <w:i/>
          <w:lang w:val="es-ES"/>
        </w:rPr>
      </w:pPr>
      <w:r w:rsidRPr="008D1603">
        <w:rPr>
          <w:rFonts w:ascii="Calibri" w:hAnsi="Calibri" w:cs="Calibri"/>
          <w:lang w:val="es-ES"/>
        </w:rPr>
        <w:t>Driver Coaches</w:t>
      </w:r>
      <w:r>
        <w:rPr>
          <w:rFonts w:ascii="Calibri" w:hAnsi="Calibri" w:cs="Calibri"/>
          <w:lang w:val="es-ES"/>
        </w:rPr>
        <w:t>:</w:t>
      </w:r>
      <w:r w:rsidR="00C4309E">
        <w:rPr>
          <w:rFonts w:ascii="Calibri" w:hAnsi="Calibri" w:cs="Calibri"/>
          <w:lang w:val="es-ES"/>
        </w:rPr>
        <w:t xml:space="preserve"> Chris Carlisle </w:t>
      </w:r>
    </w:p>
    <w:p w14:paraId="3B7B4929" w14:textId="530BF81E" w:rsidR="00C4309E" w:rsidRPr="00C4309E" w:rsidRDefault="00C4309E" w:rsidP="00C4309E">
      <w:pPr>
        <w:pStyle w:val="ListParagraph"/>
        <w:numPr>
          <w:ilvl w:val="1"/>
          <w:numId w:val="26"/>
        </w:numPr>
        <w:rPr>
          <w:bCs/>
          <w:i/>
          <w:lang w:val="es-ES"/>
        </w:rPr>
      </w:pPr>
      <w:r w:rsidRPr="00C4309E">
        <w:rPr>
          <w:rFonts w:ascii="Calibri" w:hAnsi="Calibri" w:cs="Calibri"/>
          <w:lang w:val="es-ES"/>
        </w:rPr>
        <w:t>Contact Info: </w:t>
      </w:r>
      <w:hyperlink r:id="rId12" w:history="1">
        <w:r w:rsidRPr="0037493F">
          <w:rPr>
            <w:rStyle w:val="Hyperlink"/>
            <w:rFonts w:ascii="Calibri" w:hAnsi="Calibri" w:cs="Calibri"/>
            <w:lang w:val="es-ES"/>
          </w:rPr>
          <w:t>habib_88@yahoo.com</w:t>
        </w:r>
      </w:hyperlink>
      <w:r>
        <w:rPr>
          <w:rFonts w:ascii="Calibri" w:hAnsi="Calibri" w:cs="Calibri"/>
          <w:lang w:val="es-ES"/>
        </w:rPr>
        <w:t xml:space="preserve"> </w:t>
      </w:r>
    </w:p>
    <w:p w14:paraId="4E6908AB" w14:textId="2A78EDCB" w:rsidR="00C4309E" w:rsidRPr="00C4309E" w:rsidRDefault="00C4309E" w:rsidP="00C4309E">
      <w:pPr>
        <w:pStyle w:val="ListParagraph"/>
        <w:numPr>
          <w:ilvl w:val="0"/>
          <w:numId w:val="26"/>
        </w:numPr>
        <w:rPr>
          <w:bCs/>
          <w:iCs/>
          <w:lang w:val="es-ES"/>
        </w:rPr>
      </w:pPr>
      <w:r>
        <w:rPr>
          <w:bCs/>
          <w:iCs/>
          <w:lang w:val="es-ES"/>
        </w:rPr>
        <w:t>Rick Terrill</w:t>
      </w:r>
    </w:p>
    <w:p w14:paraId="4725C478" w14:textId="714CF9CB" w:rsidR="00C4309E" w:rsidRPr="00C4309E" w:rsidRDefault="00C4309E" w:rsidP="00C4309E">
      <w:pPr>
        <w:pStyle w:val="ListParagraph"/>
        <w:numPr>
          <w:ilvl w:val="1"/>
          <w:numId w:val="26"/>
        </w:numPr>
        <w:rPr>
          <w:bCs/>
          <w:iCs/>
          <w:lang w:val="es-ES"/>
        </w:rPr>
      </w:pPr>
      <w:r w:rsidRPr="00C4309E">
        <w:rPr>
          <w:bCs/>
          <w:iCs/>
          <w:lang w:val="es-ES"/>
        </w:rPr>
        <w:t xml:space="preserve">Contact Info: </w:t>
      </w:r>
      <w:hyperlink r:id="rId13" w:history="1">
        <w:r w:rsidR="00A7197E" w:rsidRPr="0037493F">
          <w:rPr>
            <w:rStyle w:val="Hyperlink"/>
            <w:bCs/>
            <w:iCs/>
            <w:lang w:val="es-ES"/>
          </w:rPr>
          <w:t>rterrill4@comcast.net</w:t>
        </w:r>
      </w:hyperlink>
      <w:r w:rsidR="00A7197E">
        <w:rPr>
          <w:bCs/>
          <w:iCs/>
          <w:lang w:val="es-ES"/>
        </w:rPr>
        <w:t xml:space="preserve"> </w:t>
      </w:r>
    </w:p>
    <w:p w14:paraId="02ABCAAC" w14:textId="77777777" w:rsidR="0059672A" w:rsidRPr="00C4309E" w:rsidRDefault="0059672A" w:rsidP="0059672A">
      <w:pPr>
        <w:rPr>
          <w:rFonts w:cs="Arial"/>
          <w:b/>
          <w:bCs/>
          <w:color w:val="000000"/>
          <w:lang w:val="es-ES"/>
        </w:rPr>
      </w:pPr>
    </w:p>
    <w:p w14:paraId="138ADBAA" w14:textId="43A23BFC" w:rsidR="0059672A" w:rsidRDefault="0059672A" w:rsidP="0059672A">
      <w:pPr>
        <w:pStyle w:val="Default"/>
        <w:numPr>
          <w:ilvl w:val="0"/>
          <w:numId w:val="2"/>
        </w:numPr>
        <w:rPr>
          <w:rFonts w:asciiTheme="minorHAnsi" w:hAnsiTheme="minorHAnsi"/>
          <w:sz w:val="22"/>
          <w:szCs w:val="22"/>
        </w:rPr>
      </w:pPr>
      <w:r>
        <w:rPr>
          <w:rFonts w:asciiTheme="minorHAnsi" w:hAnsiTheme="minorHAnsi"/>
          <w:b/>
          <w:sz w:val="22"/>
          <w:szCs w:val="22"/>
        </w:rPr>
        <w:lastRenderedPageBreak/>
        <w:t>ENTRY FEES:</w:t>
      </w:r>
      <w:r w:rsidR="00957B2F">
        <w:rPr>
          <w:rFonts w:asciiTheme="minorHAnsi" w:hAnsiTheme="minorHAnsi"/>
          <w:sz w:val="22"/>
          <w:szCs w:val="22"/>
        </w:rPr>
        <w:t xml:space="preserve"> </w:t>
      </w:r>
      <w:r w:rsidR="0069341E">
        <w:rPr>
          <w:rFonts w:ascii="Calibri" w:hAnsi="Calibri"/>
          <w:color w:val="auto"/>
          <w:szCs w:val="22"/>
        </w:rPr>
        <w:t>The entry fee is $</w:t>
      </w:r>
      <w:r w:rsidR="00C5544F">
        <w:rPr>
          <w:rFonts w:ascii="Calibri" w:hAnsi="Calibri"/>
          <w:szCs w:val="22"/>
        </w:rPr>
        <w:t>2</w:t>
      </w:r>
      <w:r w:rsidR="008325AE">
        <w:rPr>
          <w:rFonts w:ascii="Calibri" w:hAnsi="Calibri"/>
          <w:szCs w:val="22"/>
        </w:rPr>
        <w:t>9</w:t>
      </w:r>
      <w:r w:rsidR="0069341E">
        <w:rPr>
          <w:rFonts w:ascii="Calibri" w:hAnsi="Calibri"/>
          <w:szCs w:val="22"/>
        </w:rPr>
        <w:t>5</w:t>
      </w:r>
      <w:r w:rsidR="0069341E">
        <w:rPr>
          <w:rFonts w:ascii="Calibri" w:hAnsi="Calibri"/>
          <w:color w:val="auto"/>
          <w:szCs w:val="22"/>
        </w:rPr>
        <w:t>.00 per entry.</w:t>
      </w:r>
      <w:r w:rsidR="0069341E">
        <w:rPr>
          <w:rFonts w:ascii="Calibri" w:hAnsi="Calibri"/>
          <w:szCs w:val="22"/>
        </w:rPr>
        <w:t xml:space="preserve">  </w:t>
      </w:r>
    </w:p>
    <w:p w14:paraId="54117C2C" w14:textId="77777777" w:rsidR="00B23A6B" w:rsidRPr="00957B2F" w:rsidRDefault="00B23A6B" w:rsidP="00957B2F">
      <w:pPr>
        <w:pStyle w:val="Default"/>
        <w:ind w:firstLine="360"/>
        <w:rPr>
          <w:rFonts w:asciiTheme="minorHAnsi" w:hAnsiTheme="minorHAnsi" w:cstheme="minorHAnsi"/>
          <w:i/>
          <w:iCs/>
          <w:color w:val="FF0000"/>
          <w:sz w:val="22"/>
          <w:szCs w:val="22"/>
        </w:rPr>
      </w:pPr>
    </w:p>
    <w:p w14:paraId="1EF523B9" w14:textId="01878B53" w:rsidR="0069341E" w:rsidRPr="0069341E" w:rsidRDefault="0059672A" w:rsidP="0069341E">
      <w:pPr>
        <w:pStyle w:val="ListParagraph"/>
        <w:numPr>
          <w:ilvl w:val="0"/>
          <w:numId w:val="2"/>
        </w:numPr>
        <w:rPr>
          <w:rFonts w:ascii="Calibri" w:hAnsi="Calibri"/>
        </w:rPr>
      </w:pPr>
      <w:r w:rsidRPr="0069341E">
        <w:rPr>
          <w:b/>
        </w:rPr>
        <w:t xml:space="preserve">PAYMENTS &amp; REFUNDS: </w:t>
      </w:r>
      <w:r w:rsidR="0069341E" w:rsidRPr="0069341E">
        <w:rPr>
          <w:b/>
        </w:rPr>
        <w:t xml:space="preserve">Register online at </w:t>
      </w:r>
      <w:hyperlink r:id="rId14" w:history="1">
        <w:r w:rsidR="0069341E">
          <w:rPr>
            <w:rStyle w:val="Hyperlink"/>
          </w:rPr>
          <w:t>MotorsportsReg</w:t>
        </w:r>
      </w:hyperlink>
      <w:r w:rsidR="0069341E">
        <w:t>. Drivers without internet access may request a paper entry form and mail it with their entry fees to the Registrar</w:t>
      </w:r>
      <w:r w:rsidR="003F0C3D">
        <w:t>.</w:t>
      </w:r>
    </w:p>
    <w:p w14:paraId="4B0770ED" w14:textId="090DD56A" w:rsidR="0069341E" w:rsidRPr="0069341E" w:rsidRDefault="0069341E" w:rsidP="0069341E">
      <w:pPr>
        <w:pStyle w:val="ListParagraph"/>
        <w:numPr>
          <w:ilvl w:val="0"/>
          <w:numId w:val="18"/>
        </w:numPr>
        <w:rPr>
          <w:b/>
          <w:bCs/>
        </w:rPr>
      </w:pPr>
      <w:r w:rsidRPr="0069341E">
        <w:rPr>
          <w:rFonts w:ascii="Calibri" w:hAnsi="Calibri"/>
          <w:b/>
          <w:bCs/>
        </w:rPr>
        <w:t>Payment Options</w:t>
      </w:r>
      <w:r>
        <w:rPr>
          <w:rFonts w:ascii="Calibri" w:hAnsi="Calibri"/>
        </w:rPr>
        <w:t xml:space="preserve">: </w:t>
      </w:r>
      <w:r w:rsidRPr="0069341E">
        <w:rPr>
          <w:rFonts w:ascii="Calibri" w:hAnsi="Calibri"/>
        </w:rPr>
        <w:t>There are three (3) ways to pay your entry fee</w:t>
      </w:r>
      <w:r w:rsidRPr="0069341E">
        <w:t>:</w:t>
      </w:r>
    </w:p>
    <w:p w14:paraId="21CF8E6B" w14:textId="7BA5C9C4" w:rsidR="0069341E" w:rsidRPr="0069341E" w:rsidRDefault="0069341E" w:rsidP="0069341E">
      <w:pPr>
        <w:pStyle w:val="ListParagraph"/>
        <w:numPr>
          <w:ilvl w:val="1"/>
          <w:numId w:val="18"/>
        </w:numPr>
        <w:rPr>
          <w:b/>
          <w:bCs/>
        </w:rPr>
      </w:pPr>
      <w:r w:rsidRPr="0069341E">
        <w:rPr>
          <w:rFonts w:ascii="Calibri" w:hAnsi="Calibri"/>
        </w:rPr>
        <w:t xml:space="preserve">By credit card via MSR. All entries will not be charged until they register for either the Track event or the Majors. If you are at the track and qualify for a refund see the registrar. There will be no refunds once a wheel is turned on track in any session. </w:t>
      </w:r>
    </w:p>
    <w:p w14:paraId="4DAFD6E5" w14:textId="77777777" w:rsidR="0069341E" w:rsidRPr="0069341E" w:rsidRDefault="0069341E" w:rsidP="0069341E">
      <w:pPr>
        <w:pStyle w:val="ListParagraph"/>
        <w:numPr>
          <w:ilvl w:val="1"/>
          <w:numId w:val="18"/>
        </w:numPr>
        <w:rPr>
          <w:b/>
          <w:bCs/>
        </w:rPr>
      </w:pPr>
      <w:r w:rsidRPr="0069341E">
        <w:rPr>
          <w:rFonts w:ascii="Calibri" w:hAnsi="Calibri"/>
        </w:rPr>
        <w:t xml:space="preserve">Mail a check to Beth Anselm, 6334 Helen St, South Park, PA 15129 at least 1 week before the event. If paid by check, contact the registrar for a refund. </w:t>
      </w:r>
    </w:p>
    <w:p w14:paraId="572687C4" w14:textId="0AF8A988" w:rsidR="0069341E" w:rsidRDefault="0069341E" w:rsidP="0069341E">
      <w:pPr>
        <w:pStyle w:val="ListParagraph"/>
        <w:numPr>
          <w:ilvl w:val="1"/>
          <w:numId w:val="18"/>
        </w:numPr>
      </w:pPr>
      <w:r w:rsidRPr="0069341E">
        <w:rPr>
          <w:rFonts w:ascii="Calibri" w:hAnsi="Calibri"/>
        </w:rPr>
        <w:t>Pay at the track (cash or check)</w:t>
      </w:r>
    </w:p>
    <w:p w14:paraId="40C4C0D5" w14:textId="77777777" w:rsidR="0069341E" w:rsidRPr="00B23A6B" w:rsidRDefault="0069341E" w:rsidP="0069341E">
      <w:pPr>
        <w:pStyle w:val="ListParagraph"/>
        <w:ind w:left="360"/>
      </w:pPr>
    </w:p>
    <w:p w14:paraId="45B3A426" w14:textId="28C8C90F" w:rsidR="00BC3EFF" w:rsidRDefault="0059672A" w:rsidP="00BC3EFF">
      <w:pPr>
        <w:pStyle w:val="ListParagraph"/>
        <w:numPr>
          <w:ilvl w:val="0"/>
          <w:numId w:val="2"/>
        </w:numPr>
        <w:rPr>
          <w:rFonts w:cstheme="minorHAnsi"/>
          <w:bCs/>
        </w:rPr>
      </w:pPr>
      <w:r w:rsidRPr="00BC3EFF">
        <w:rPr>
          <w:b/>
        </w:rPr>
        <w:t xml:space="preserve">PADDOCK AND GARAGE RESERVATION:  </w:t>
      </w:r>
      <w:r w:rsidR="00BC3EFF" w:rsidRPr="00BC3EFF">
        <w:rPr>
          <w:rFonts w:cstheme="minorHAnsi"/>
          <w:bCs/>
        </w:rPr>
        <w:t>Garages and Electric Spots:</w:t>
      </w:r>
    </w:p>
    <w:p w14:paraId="3D0AEBBD" w14:textId="77777777" w:rsidR="00BC3EFF" w:rsidRDefault="00BC3EFF" w:rsidP="00BC3EFF">
      <w:pPr>
        <w:pStyle w:val="ListParagraph"/>
        <w:numPr>
          <w:ilvl w:val="1"/>
          <w:numId w:val="2"/>
        </w:numPr>
        <w:rPr>
          <w:rFonts w:cstheme="minorHAnsi"/>
          <w:bCs/>
        </w:rPr>
      </w:pPr>
      <w:r w:rsidRPr="00FC2476">
        <w:rPr>
          <w:rFonts w:cstheme="minorHAnsi"/>
          <w:bCs/>
        </w:rPr>
        <w:t>A limited number of enclosed garages and paddock spots with electrical connections are available for rent on a first come/first serve basis.</w:t>
      </w:r>
    </w:p>
    <w:p w14:paraId="64BC9769" w14:textId="77777777" w:rsidR="001121BD" w:rsidRDefault="00BC3EFF" w:rsidP="001121BD">
      <w:pPr>
        <w:pStyle w:val="ListParagraph"/>
        <w:numPr>
          <w:ilvl w:val="2"/>
          <w:numId w:val="2"/>
        </w:numPr>
        <w:rPr>
          <w:rFonts w:cstheme="minorHAnsi"/>
          <w:bCs/>
        </w:rPr>
      </w:pPr>
      <w:r w:rsidRPr="00BC3EFF">
        <w:rPr>
          <w:rFonts w:cstheme="minorHAnsi"/>
          <w:bCs/>
        </w:rPr>
        <w:t>Rentals are for the duration of the event weekend (Thursday at 6:00 pm through Sunday Evening).</w:t>
      </w:r>
    </w:p>
    <w:p w14:paraId="50843730" w14:textId="318209BE" w:rsidR="00BC3EFF" w:rsidRPr="001121BD" w:rsidRDefault="00BC3EFF" w:rsidP="001121BD">
      <w:pPr>
        <w:pStyle w:val="ListParagraph"/>
        <w:numPr>
          <w:ilvl w:val="2"/>
          <w:numId w:val="2"/>
        </w:numPr>
        <w:rPr>
          <w:rFonts w:cstheme="minorHAnsi"/>
          <w:bCs/>
        </w:rPr>
      </w:pPr>
      <w:r w:rsidRPr="001121BD">
        <w:rPr>
          <w:rFonts w:cstheme="minorHAnsi"/>
          <w:bCs/>
        </w:rPr>
        <w:t>For 2025, Steel Cities Region is managing the purchase of these spaces within MSR registration for the event.</w:t>
      </w:r>
    </w:p>
    <w:p w14:paraId="5C342FF9" w14:textId="0A4A1EFA" w:rsidR="00BC3EFF" w:rsidRDefault="00BC3EFF" w:rsidP="00BC3EFF">
      <w:pPr>
        <w:pStyle w:val="ListParagraph"/>
        <w:numPr>
          <w:ilvl w:val="1"/>
          <w:numId w:val="2"/>
        </w:numPr>
        <w:rPr>
          <w:rFonts w:cstheme="minorHAnsi"/>
          <w:bCs/>
        </w:rPr>
      </w:pPr>
      <w:r w:rsidRPr="00BC3EFF">
        <w:rPr>
          <w:rFonts w:cstheme="minorHAnsi"/>
          <w:bCs/>
        </w:rPr>
        <w:t xml:space="preserve">General Camping at the track is included with purchase of electric </w:t>
      </w:r>
      <w:r w:rsidR="009E2514">
        <w:rPr>
          <w:rFonts w:cstheme="minorHAnsi"/>
          <w:bCs/>
        </w:rPr>
        <w:t xml:space="preserve">spot </w:t>
      </w:r>
      <w:r w:rsidRPr="00BC3EFF">
        <w:rPr>
          <w:rFonts w:cstheme="minorHAnsi"/>
          <w:bCs/>
        </w:rPr>
        <w:t>rentals.</w:t>
      </w:r>
    </w:p>
    <w:p w14:paraId="6748A3E6" w14:textId="77777777" w:rsidR="001121BD" w:rsidRPr="00BC3EFF" w:rsidRDefault="001121BD" w:rsidP="001121BD">
      <w:pPr>
        <w:pStyle w:val="ListParagraph"/>
        <w:numPr>
          <w:ilvl w:val="2"/>
          <w:numId w:val="2"/>
        </w:numPr>
        <w:rPr>
          <w:rFonts w:cstheme="minorHAnsi"/>
          <w:bCs/>
        </w:rPr>
      </w:pPr>
      <w:r w:rsidRPr="00BC3EFF">
        <w:rPr>
          <w:rFonts w:cstheme="minorHAnsi"/>
          <w:bCs/>
          <w:i/>
          <w:iCs/>
        </w:rPr>
        <w:t>These rentals are non-refundable.</w:t>
      </w:r>
    </w:p>
    <w:p w14:paraId="35B297D0" w14:textId="77777777" w:rsidR="00BC3EFF" w:rsidRDefault="00BC3EFF" w:rsidP="00BC3EFF">
      <w:pPr>
        <w:pStyle w:val="ListParagraph"/>
        <w:numPr>
          <w:ilvl w:val="1"/>
          <w:numId w:val="2"/>
        </w:numPr>
        <w:rPr>
          <w:rFonts w:cstheme="minorHAnsi"/>
          <w:bCs/>
        </w:rPr>
      </w:pPr>
      <w:r w:rsidRPr="00BC3EFF">
        <w:rPr>
          <w:rFonts w:cstheme="minorHAnsi"/>
          <w:bCs/>
        </w:rPr>
        <w:t>North Track Paddock Spot Reservation:</w:t>
      </w:r>
    </w:p>
    <w:p w14:paraId="09D07335" w14:textId="77777777" w:rsidR="00BC3EFF" w:rsidRDefault="00BC3EFF" w:rsidP="00BC3EFF">
      <w:pPr>
        <w:pStyle w:val="ListParagraph"/>
        <w:numPr>
          <w:ilvl w:val="2"/>
          <w:numId w:val="2"/>
        </w:numPr>
        <w:rPr>
          <w:rFonts w:cstheme="minorHAnsi"/>
          <w:bCs/>
        </w:rPr>
      </w:pPr>
      <w:r w:rsidRPr="00BC3EFF">
        <w:rPr>
          <w:rFonts w:cstheme="minorHAnsi"/>
          <w:bCs/>
        </w:rPr>
        <w:t>A limited number of North Track Paddock Spots are available for reservation.</w:t>
      </w:r>
    </w:p>
    <w:p w14:paraId="421D15C9" w14:textId="4885FCDE" w:rsidR="00BC3EFF" w:rsidRDefault="00BC3EFF" w:rsidP="00BC3EFF">
      <w:pPr>
        <w:pStyle w:val="ListParagraph"/>
        <w:numPr>
          <w:ilvl w:val="1"/>
          <w:numId w:val="2"/>
        </w:numPr>
        <w:rPr>
          <w:rFonts w:cstheme="minorHAnsi"/>
          <w:bCs/>
        </w:rPr>
      </w:pPr>
      <w:r w:rsidRPr="00BC3EFF">
        <w:rPr>
          <w:rFonts w:cstheme="minorHAnsi"/>
          <w:bCs/>
        </w:rPr>
        <w:t xml:space="preserve">General Camping at the track is </w:t>
      </w:r>
      <w:r w:rsidR="00F11BE0">
        <w:rPr>
          <w:rFonts w:cstheme="minorHAnsi"/>
          <w:bCs/>
        </w:rPr>
        <w:t>available with a $10 fee, see track map for available locations</w:t>
      </w:r>
      <w:r w:rsidRPr="00BC3EFF">
        <w:rPr>
          <w:rFonts w:cstheme="minorHAnsi"/>
          <w:bCs/>
        </w:rPr>
        <w:t>.</w:t>
      </w:r>
    </w:p>
    <w:p w14:paraId="7D1888D3" w14:textId="77777777" w:rsidR="00BC3EFF" w:rsidRPr="00BC3EFF" w:rsidRDefault="00BC3EFF" w:rsidP="00BC3EFF">
      <w:pPr>
        <w:pStyle w:val="ListParagraph"/>
        <w:numPr>
          <w:ilvl w:val="1"/>
          <w:numId w:val="2"/>
        </w:numPr>
        <w:rPr>
          <w:rFonts w:cstheme="minorHAnsi"/>
          <w:bCs/>
        </w:rPr>
      </w:pPr>
      <w:r w:rsidRPr="00BC3EFF">
        <w:rPr>
          <w:rFonts w:cstheme="minorHAnsi"/>
          <w:bCs/>
          <w:u w:val="single"/>
        </w:rPr>
        <w:t>Rental Pricing (per spot for duration of the weekend)</w:t>
      </w:r>
    </w:p>
    <w:p w14:paraId="309EAAB4" w14:textId="77777777" w:rsidR="00BC3EFF" w:rsidRDefault="00BC3EFF" w:rsidP="00BC3EFF">
      <w:pPr>
        <w:pStyle w:val="ListParagraph"/>
        <w:numPr>
          <w:ilvl w:val="2"/>
          <w:numId w:val="2"/>
        </w:numPr>
        <w:rPr>
          <w:rFonts w:cstheme="minorHAnsi"/>
          <w:bCs/>
        </w:rPr>
      </w:pPr>
      <w:r w:rsidRPr="00BC3EFF">
        <w:rPr>
          <w:rFonts w:cstheme="minorHAnsi"/>
          <w:bCs/>
        </w:rPr>
        <w:t>Garage: $350</w:t>
      </w:r>
    </w:p>
    <w:p w14:paraId="295BCE4F" w14:textId="77777777" w:rsidR="00BC3EFF" w:rsidRDefault="00BC3EFF" w:rsidP="00BC3EFF">
      <w:pPr>
        <w:pStyle w:val="ListParagraph"/>
        <w:numPr>
          <w:ilvl w:val="2"/>
          <w:numId w:val="2"/>
        </w:numPr>
        <w:rPr>
          <w:rFonts w:cstheme="minorHAnsi"/>
          <w:bCs/>
        </w:rPr>
      </w:pPr>
      <w:r w:rsidRPr="00BC3EFF">
        <w:rPr>
          <w:rFonts w:cstheme="minorHAnsi"/>
          <w:bCs/>
        </w:rPr>
        <w:t>Electric: $155</w:t>
      </w:r>
    </w:p>
    <w:p w14:paraId="43198BC0" w14:textId="77777777" w:rsidR="00BC3EFF" w:rsidRDefault="00BC3EFF" w:rsidP="00BC3EFF">
      <w:pPr>
        <w:pStyle w:val="ListParagraph"/>
        <w:numPr>
          <w:ilvl w:val="2"/>
          <w:numId w:val="2"/>
        </w:numPr>
        <w:rPr>
          <w:rFonts w:cstheme="minorHAnsi"/>
          <w:bCs/>
        </w:rPr>
      </w:pPr>
      <w:r w:rsidRPr="00BC3EFF">
        <w:rPr>
          <w:rFonts w:cstheme="minorHAnsi"/>
          <w:bCs/>
        </w:rPr>
        <w:t>North Track Paddock Spot Reservation: $35</w:t>
      </w:r>
    </w:p>
    <w:p w14:paraId="1C839A5D" w14:textId="77777777" w:rsidR="00BC3EFF" w:rsidRDefault="00BC3EFF" w:rsidP="00BC3EFF">
      <w:pPr>
        <w:pStyle w:val="ListParagraph"/>
        <w:numPr>
          <w:ilvl w:val="2"/>
          <w:numId w:val="2"/>
        </w:numPr>
        <w:rPr>
          <w:rFonts w:cstheme="minorHAnsi"/>
          <w:bCs/>
        </w:rPr>
      </w:pPr>
      <w:r w:rsidRPr="00BC3EFF">
        <w:rPr>
          <w:rFonts w:cstheme="minorHAnsi"/>
          <w:bCs/>
        </w:rPr>
        <w:t>General Camping: $10</w:t>
      </w:r>
    </w:p>
    <w:p w14:paraId="30169CE1" w14:textId="7F19D169" w:rsidR="00BC3EFF" w:rsidRPr="00E82157" w:rsidRDefault="00BC3EFF" w:rsidP="00BC3EFF">
      <w:pPr>
        <w:pStyle w:val="ListParagraph"/>
        <w:numPr>
          <w:ilvl w:val="1"/>
          <w:numId w:val="2"/>
        </w:numPr>
        <w:rPr>
          <w:rFonts w:cstheme="minorHAnsi"/>
          <w:bCs/>
        </w:rPr>
      </w:pPr>
      <w:r w:rsidRPr="00E82157">
        <w:rPr>
          <w:rFonts w:cstheme="minorHAnsi"/>
          <w:bCs/>
          <w:i/>
          <w:iCs/>
        </w:rPr>
        <w:t>NOTE: Payment for rentals and reservations will be charged with event fees at the time of MSR registration submission!</w:t>
      </w:r>
    </w:p>
    <w:p w14:paraId="5F36A805" w14:textId="77777777" w:rsidR="0059672A" w:rsidRDefault="0059672A" w:rsidP="0059672A">
      <w:pPr>
        <w:pStyle w:val="ListParagraph"/>
        <w:rPr>
          <w:rFonts w:cstheme="minorHAnsi"/>
        </w:rPr>
      </w:pPr>
    </w:p>
    <w:p w14:paraId="43A505F4" w14:textId="77777777" w:rsidR="00BC3EFF" w:rsidRPr="00915F69" w:rsidRDefault="0059672A" w:rsidP="00BC3EFF">
      <w:pPr>
        <w:pStyle w:val="ListParagraph"/>
        <w:numPr>
          <w:ilvl w:val="0"/>
          <w:numId w:val="19"/>
        </w:numPr>
        <w:ind w:left="360"/>
      </w:pPr>
      <w:r>
        <w:rPr>
          <w:b/>
          <w:bCs/>
          <w:szCs w:val="20"/>
        </w:rPr>
        <w:t xml:space="preserve">PADDOCK/PARKING INFORMATION: </w:t>
      </w:r>
      <w:r w:rsidR="00BC3EFF">
        <w:rPr>
          <w:szCs w:val="20"/>
        </w:rPr>
        <w:t>PittRace is a multiple use facility. Paddock parking for this event is areas 1B, 1C, 2A, 2B, 2C, 4A and 4B as shown on the attached track map.</w:t>
      </w:r>
    </w:p>
    <w:p w14:paraId="6B75F0E5" w14:textId="4D0ADBBB" w:rsidR="0059672A" w:rsidRDefault="0059672A" w:rsidP="0059672A">
      <w:pPr>
        <w:pStyle w:val="Default"/>
        <w:rPr>
          <w:rFonts w:asciiTheme="minorHAnsi" w:hAnsiTheme="minorHAnsi"/>
          <w:sz w:val="22"/>
          <w:szCs w:val="22"/>
        </w:rPr>
      </w:pPr>
    </w:p>
    <w:p w14:paraId="26A76B97" w14:textId="77777777" w:rsidR="0059672A" w:rsidRDefault="0059672A" w:rsidP="0059672A">
      <w:pPr>
        <w:pStyle w:val="Default"/>
        <w:numPr>
          <w:ilvl w:val="0"/>
          <w:numId w:val="1"/>
        </w:numPr>
        <w:ind w:left="0"/>
        <w:rPr>
          <w:rFonts w:asciiTheme="minorHAnsi" w:hAnsiTheme="minorHAnsi"/>
          <w:b/>
          <w:sz w:val="22"/>
          <w:szCs w:val="22"/>
          <w:u w:val="single"/>
        </w:rPr>
      </w:pPr>
      <w:r>
        <w:rPr>
          <w:rFonts w:asciiTheme="minorHAnsi" w:hAnsiTheme="minorHAnsi"/>
          <w:b/>
          <w:sz w:val="22"/>
          <w:szCs w:val="22"/>
          <w:u w:val="single"/>
        </w:rPr>
        <w:t>DRIVER INFORMATION</w:t>
      </w:r>
    </w:p>
    <w:p w14:paraId="7FD756FE" w14:textId="0EB0969A" w:rsidR="0059672A" w:rsidRDefault="0059672A" w:rsidP="0059672A">
      <w:pPr>
        <w:pStyle w:val="ListParagraph"/>
        <w:numPr>
          <w:ilvl w:val="0"/>
          <w:numId w:val="7"/>
        </w:numPr>
        <w:ind w:left="360"/>
        <w:rPr>
          <w:rFonts w:cs="Arial"/>
          <w:color w:val="000000"/>
        </w:rPr>
      </w:pPr>
      <w:r>
        <w:rPr>
          <w:rFonts w:cs="Arial"/>
          <w:b/>
          <w:bCs/>
          <w:color w:val="000000"/>
        </w:rPr>
        <w:t xml:space="preserve">DRIVER ELIGIBILITY:  </w:t>
      </w:r>
      <w:r>
        <w:rPr>
          <w:rFonts w:cs="Arial"/>
          <w:color w:val="000000"/>
        </w:rPr>
        <w:t xml:space="preserve">Each driver must be a current member of the SCCA </w:t>
      </w:r>
      <w:r w:rsidR="00CB48FA">
        <w:rPr>
          <w:rFonts w:cs="Arial"/>
          <w:color w:val="000000"/>
        </w:rPr>
        <w:t>and hold a valid drivers license. Holding a SCCA Time Trial license in addition is encouraged but not required.</w:t>
      </w:r>
      <w:r>
        <w:rPr>
          <w:rFonts w:cs="Arial"/>
          <w:color w:val="000000"/>
        </w:rPr>
        <w:t xml:space="preserve"> </w:t>
      </w:r>
      <w:bookmarkStart w:id="0" w:name="_Hlk505937953"/>
      <w:r>
        <w:rPr>
          <w:rFonts w:cs="Arial"/>
          <w:color w:val="000000"/>
        </w:rPr>
        <w:t xml:space="preserve"> </w:t>
      </w:r>
      <w:bookmarkEnd w:id="0"/>
    </w:p>
    <w:p w14:paraId="033157FF" w14:textId="77777777" w:rsidR="0059672A" w:rsidRDefault="0059672A" w:rsidP="0059672A">
      <w:pPr>
        <w:pStyle w:val="ListParagraph"/>
        <w:ind w:left="360" w:hanging="360"/>
        <w:rPr>
          <w:rFonts w:cs="Arial"/>
          <w:color w:val="000000"/>
        </w:rPr>
      </w:pPr>
    </w:p>
    <w:p w14:paraId="57E9C486" w14:textId="77777777" w:rsidR="00594139" w:rsidRPr="008A7ECF" w:rsidRDefault="0059672A" w:rsidP="00594139">
      <w:pPr>
        <w:rPr>
          <w:rFonts w:ascii="Calibri" w:hAnsi="Calibri" w:cs="Calibri"/>
        </w:rPr>
      </w:pPr>
      <w:r w:rsidRPr="00143D45">
        <w:rPr>
          <w:rFonts w:cs="Arial"/>
          <w:b/>
          <w:bCs/>
          <w:color w:val="000000"/>
        </w:rPr>
        <w:t xml:space="preserve">CAR ELIGIBILITY: </w:t>
      </w:r>
      <w:r w:rsidR="00594139" w:rsidRPr="008A7ECF">
        <w:rPr>
          <w:rFonts w:ascii="Calibri" w:hAnsi="Calibri" w:cs="Calibri"/>
        </w:rPr>
        <w:t xml:space="preserve">This event shall utilize the National Classing Structure which can be reviewed here: </w:t>
      </w:r>
      <w:hyperlink r:id="rId15" w:history="1">
        <w:r w:rsidR="00594139" w:rsidRPr="008A7ECF">
          <w:rPr>
            <w:rStyle w:val="Hyperlink"/>
            <w:rFonts w:ascii="Calibri" w:hAnsi="Calibri" w:cs="Calibri"/>
          </w:rPr>
          <w:t>https://timetrials.scca.com/pages/classmycar</w:t>
        </w:r>
      </w:hyperlink>
      <w:r w:rsidR="00594139" w:rsidRPr="008A7ECF">
        <w:rPr>
          <w:rFonts w:ascii="Calibri" w:hAnsi="Calibri" w:cs="Calibri"/>
        </w:rPr>
        <w:t xml:space="preserve"> </w:t>
      </w:r>
    </w:p>
    <w:p w14:paraId="62758485" w14:textId="2253650B" w:rsidR="0059672A" w:rsidRPr="00435EC3" w:rsidRDefault="00435EC3" w:rsidP="00594139">
      <w:pPr>
        <w:pStyle w:val="ListParagraph"/>
        <w:numPr>
          <w:ilvl w:val="1"/>
          <w:numId w:val="7"/>
        </w:numPr>
        <w:rPr>
          <w:rFonts w:cs="Arial"/>
          <w:color w:val="000000"/>
        </w:rPr>
      </w:pPr>
      <w:r w:rsidRPr="008A7ECF">
        <w:rPr>
          <w:rFonts w:ascii="Calibri" w:hAnsi="Calibri" w:cs="Calibri"/>
        </w:rPr>
        <w:lastRenderedPageBreak/>
        <w:t>All car classes listed in the National Time Trial Car Class Rules (the “Rules”) are allowed.</w:t>
      </w:r>
    </w:p>
    <w:p w14:paraId="093E0A28" w14:textId="2E993515" w:rsidR="00435EC3" w:rsidRPr="007406F9" w:rsidRDefault="007406F9" w:rsidP="00594139">
      <w:pPr>
        <w:pStyle w:val="ListParagraph"/>
        <w:numPr>
          <w:ilvl w:val="1"/>
          <w:numId w:val="7"/>
        </w:numPr>
        <w:rPr>
          <w:rFonts w:cs="Arial"/>
          <w:color w:val="000000"/>
        </w:rPr>
      </w:pPr>
      <w:r w:rsidRPr="008A7ECF">
        <w:rPr>
          <w:rFonts w:ascii="Calibri" w:hAnsi="Calibri" w:cs="Calibri"/>
        </w:rPr>
        <w:t>All cars must meet the SCCA National Time Trials Vehicle Eligibility requirements to participate in this event.</w:t>
      </w:r>
    </w:p>
    <w:p w14:paraId="56B0CA9A" w14:textId="7BB0F63C" w:rsidR="007406F9" w:rsidRPr="009536BC" w:rsidRDefault="009536BC" w:rsidP="00594139">
      <w:pPr>
        <w:pStyle w:val="ListParagraph"/>
        <w:numPr>
          <w:ilvl w:val="1"/>
          <w:numId w:val="7"/>
        </w:numPr>
        <w:rPr>
          <w:rFonts w:cs="Arial"/>
          <w:color w:val="000000"/>
        </w:rPr>
      </w:pPr>
      <w:r w:rsidRPr="008A7ECF">
        <w:rPr>
          <w:rFonts w:ascii="Calibri" w:hAnsi="Calibri" w:cs="Calibri"/>
        </w:rPr>
        <w:t>Vehicles that are listed as “not eligible” per the SCCA Time Trials Vehicle Eligibility including open wheel vehicles will NOT be allowed.</w:t>
      </w:r>
    </w:p>
    <w:p w14:paraId="4D3A8519" w14:textId="3871FF1F" w:rsidR="009536BC" w:rsidRPr="00EA4799" w:rsidRDefault="00A31C0F" w:rsidP="00594139">
      <w:pPr>
        <w:pStyle w:val="ListParagraph"/>
        <w:numPr>
          <w:ilvl w:val="1"/>
          <w:numId w:val="7"/>
        </w:numPr>
        <w:rPr>
          <w:rFonts w:cs="Arial"/>
          <w:color w:val="000000"/>
        </w:rPr>
      </w:pPr>
      <w:r w:rsidRPr="008A7ECF">
        <w:rPr>
          <w:rFonts w:ascii="Calibri" w:hAnsi="Calibri" w:cs="Calibri"/>
        </w:rPr>
        <w:t>If you need clarification about your vehicle’s eligibility, review the SCCA Time Trials Vehicle Eligibility requirements or contact the Event Lead. </w:t>
      </w:r>
    </w:p>
    <w:p w14:paraId="6C0ACFB7" w14:textId="75CF932B" w:rsidR="00EA4799" w:rsidRDefault="00EA4799" w:rsidP="00594139">
      <w:pPr>
        <w:pStyle w:val="ListParagraph"/>
        <w:numPr>
          <w:ilvl w:val="1"/>
          <w:numId w:val="7"/>
        </w:numPr>
        <w:rPr>
          <w:rFonts w:cs="Arial"/>
          <w:color w:val="000000"/>
        </w:rPr>
      </w:pPr>
      <w:r w:rsidRPr="008A7ECF">
        <w:rPr>
          <w:rFonts w:ascii="Calibri" w:hAnsi="Calibri" w:cs="Calibri"/>
        </w:rPr>
        <w:t>All cars must display a car number and class on both sides of the car. Numbers should be 8 inches high in a color that contrasts with the car’s paint. Class markings should be a minimum of 4 inches high. Masking tape numbers are acceptable as long as they are readable.</w:t>
      </w:r>
    </w:p>
    <w:p w14:paraId="761F2686" w14:textId="77777777" w:rsidR="00143D45" w:rsidRPr="00143D45" w:rsidRDefault="00143D45" w:rsidP="00143D45">
      <w:pPr>
        <w:rPr>
          <w:rFonts w:cs="Arial"/>
          <w:color w:val="000000"/>
        </w:rPr>
      </w:pPr>
    </w:p>
    <w:p w14:paraId="5169C885" w14:textId="49673AC5" w:rsidR="0059672A" w:rsidRDefault="0059672A" w:rsidP="0059672A">
      <w:pPr>
        <w:pStyle w:val="ListParagraph"/>
        <w:numPr>
          <w:ilvl w:val="0"/>
          <w:numId w:val="7"/>
        </w:numPr>
        <w:ind w:left="360"/>
        <w:rPr>
          <w:rFonts w:cs="Arial"/>
          <w:color w:val="000000"/>
        </w:rPr>
      </w:pPr>
      <w:r>
        <w:rPr>
          <w:b/>
          <w:bCs/>
        </w:rPr>
        <w:t xml:space="preserve">TIMING &amp; SCORING: </w:t>
      </w:r>
      <w:bookmarkStart w:id="1" w:name="_Hlk505938085"/>
      <w:r>
        <w:rPr>
          <w:rFonts w:cs="Arial"/>
          <w:color w:val="000000"/>
        </w:rPr>
        <w:t xml:space="preserve">All cars are required to use fully operational MyLaps (formerly AMB) transponders, and the driver is responsible for providing correct information to Timing &amp; Scoring.  Make sure your transponder is on and functioning for ALL SESSIONS.  Information gathered from personal timing and data collection systems is unofficial and will not be used by race officials.  Cars without working Transponders will not </w:t>
      </w:r>
      <w:r w:rsidR="000540E6">
        <w:rPr>
          <w:rFonts w:cs="Arial"/>
          <w:color w:val="000000"/>
        </w:rPr>
        <w:t>receive</w:t>
      </w:r>
      <w:r>
        <w:rPr>
          <w:rFonts w:cs="Arial"/>
          <w:color w:val="000000"/>
        </w:rPr>
        <w:t xml:space="preserve"> time</w:t>
      </w:r>
      <w:r w:rsidR="00A3208A">
        <w:rPr>
          <w:rFonts w:cs="Arial"/>
          <w:color w:val="000000"/>
        </w:rPr>
        <w:t>s</w:t>
      </w:r>
      <w:r>
        <w:rPr>
          <w:rFonts w:cs="Arial"/>
          <w:color w:val="000000"/>
        </w:rPr>
        <w:t xml:space="preserve">. </w:t>
      </w:r>
      <w:r w:rsidR="00E70A24" w:rsidRPr="003A0D2B">
        <w:rPr>
          <w:rFonts w:cs="Arial"/>
          <w:b/>
          <w:bCs/>
          <w:color w:val="000000"/>
        </w:rPr>
        <w:t>A rental transponder will be available.</w:t>
      </w:r>
    </w:p>
    <w:p w14:paraId="623E66DD" w14:textId="77777777" w:rsidR="0059672A" w:rsidRDefault="0059672A" w:rsidP="0059672A">
      <w:pPr>
        <w:pStyle w:val="ListParagraph"/>
        <w:rPr>
          <w:rFonts w:cs="Arial"/>
          <w:color w:val="000000"/>
        </w:rPr>
      </w:pPr>
    </w:p>
    <w:bookmarkEnd w:id="1"/>
    <w:p w14:paraId="4105D33D" w14:textId="11E45035" w:rsidR="0059672A" w:rsidRDefault="0059672A" w:rsidP="0059672A">
      <w:pPr>
        <w:pStyle w:val="ListParagraph"/>
        <w:numPr>
          <w:ilvl w:val="0"/>
          <w:numId w:val="7"/>
        </w:numPr>
        <w:ind w:left="360"/>
        <w:rPr>
          <w:color w:val="FF0000"/>
        </w:rPr>
      </w:pPr>
      <w:r>
        <w:rPr>
          <w:b/>
        </w:rPr>
        <w:t xml:space="preserve">COURSE: </w:t>
      </w:r>
      <w:r w:rsidR="00BC3EFF">
        <w:t>The track length is 2.78 miles for the Full Course (the North and South combined circuits in a Clockwise Direction</w:t>
      </w:r>
      <w:r w:rsidR="002718C6">
        <w:t>)</w:t>
      </w:r>
      <w:r w:rsidR="00BC3EFF">
        <w:t>.</w:t>
      </w:r>
      <w:r>
        <w:rPr>
          <w:i/>
          <w:color w:val="FF0000"/>
        </w:rPr>
        <w:br/>
      </w:r>
    </w:p>
    <w:p w14:paraId="1785A59A" w14:textId="3F423136" w:rsidR="0059672A" w:rsidRDefault="0059672A" w:rsidP="0059672A">
      <w:pPr>
        <w:pStyle w:val="ListParagraph"/>
        <w:numPr>
          <w:ilvl w:val="0"/>
          <w:numId w:val="7"/>
        </w:numPr>
        <w:ind w:left="360"/>
        <w:rPr>
          <w:color w:val="FF0000"/>
        </w:rPr>
      </w:pPr>
      <w:r>
        <w:rPr>
          <w:b/>
        </w:rPr>
        <w:t>BLACK FLAG:</w:t>
      </w:r>
      <w:r>
        <w:rPr>
          <w:color w:val="FF0000"/>
        </w:rPr>
        <w:t xml:space="preserve"> </w:t>
      </w:r>
      <w:r w:rsidR="00BC3EFF">
        <w:t>The Black Flag stations are Driver’s left at Stations 7 and 12 and the Start/Finish.  When you are black flagged, report to the Black Flag (SOC) Pit (Pit #1) and wait for an official to clear you to resume driving.</w:t>
      </w:r>
      <w:r>
        <w:rPr>
          <w:i/>
        </w:rPr>
        <w:br/>
      </w:r>
    </w:p>
    <w:p w14:paraId="7D2EC1A2" w14:textId="3E5C5596" w:rsidR="0059672A" w:rsidRDefault="0059672A" w:rsidP="0059672A">
      <w:pPr>
        <w:pStyle w:val="ListParagraph"/>
        <w:numPr>
          <w:ilvl w:val="0"/>
          <w:numId w:val="7"/>
        </w:numPr>
        <w:ind w:left="360"/>
        <w:rPr>
          <w:color w:val="FF0000"/>
        </w:rPr>
      </w:pPr>
      <w:r>
        <w:rPr>
          <w:b/>
        </w:rPr>
        <w:t>SOUND CONTROL:</w:t>
      </w:r>
      <w:r>
        <w:rPr>
          <w:i/>
        </w:rPr>
        <w:t xml:space="preserve"> </w:t>
      </w:r>
      <w:r w:rsidR="00BC3EFF">
        <w:t xml:space="preserve">Sound control microphone is located driver’s left, approximately across from Station 18. The sound limit is 103 db. Sound readings </w:t>
      </w:r>
      <w:r w:rsidR="002575FC">
        <w:t>may</w:t>
      </w:r>
      <w:r w:rsidR="00BC3EFF">
        <w:t xml:space="preserve"> be posted at driver information.</w:t>
      </w:r>
      <w:r>
        <w:rPr>
          <w:i/>
        </w:rPr>
        <w:br/>
      </w:r>
    </w:p>
    <w:p w14:paraId="4AF2731F" w14:textId="77777777" w:rsidR="0059672A" w:rsidRDefault="0059672A" w:rsidP="0059672A">
      <w:pPr>
        <w:pStyle w:val="ListParagraph"/>
        <w:numPr>
          <w:ilvl w:val="0"/>
          <w:numId w:val="1"/>
        </w:numPr>
        <w:ind w:left="0"/>
        <w:rPr>
          <w:rFonts w:cs="Arial"/>
          <w:b/>
          <w:color w:val="000000"/>
          <w:u w:val="single"/>
        </w:rPr>
      </w:pPr>
      <w:r>
        <w:rPr>
          <w:rFonts w:cs="Arial"/>
          <w:b/>
          <w:color w:val="000000"/>
          <w:u w:val="single"/>
        </w:rPr>
        <w:t>GENERAL</w:t>
      </w:r>
    </w:p>
    <w:p w14:paraId="64969C21" w14:textId="77777777" w:rsidR="0059672A" w:rsidRPr="009C6516" w:rsidRDefault="0059672A" w:rsidP="0059672A">
      <w:pPr>
        <w:pStyle w:val="ListParagraph"/>
        <w:ind w:left="360"/>
        <w:rPr>
          <w:bCs/>
        </w:rPr>
      </w:pPr>
    </w:p>
    <w:p w14:paraId="5AD7571F" w14:textId="2649FA1C" w:rsidR="0059672A" w:rsidRPr="00FB6EF5" w:rsidRDefault="0059672A" w:rsidP="0059672A">
      <w:pPr>
        <w:pStyle w:val="ListParagraph"/>
        <w:numPr>
          <w:ilvl w:val="0"/>
          <w:numId w:val="6"/>
        </w:numPr>
        <w:ind w:left="360"/>
        <w:rPr>
          <w:b/>
          <w:bCs/>
        </w:rPr>
      </w:pPr>
      <w:bookmarkStart w:id="2" w:name="_Hlk505938575"/>
      <w:bookmarkEnd w:id="2"/>
      <w:r w:rsidRPr="00946570">
        <w:rPr>
          <w:b/>
          <w:bCs/>
        </w:rPr>
        <w:t>RESULTS</w:t>
      </w:r>
      <w:r w:rsidRPr="00F4260A">
        <w:rPr>
          <w:b/>
          <w:bCs/>
          <w:color w:val="2F5496" w:themeColor="accent1" w:themeShade="BF"/>
        </w:rPr>
        <w:t xml:space="preserve">: </w:t>
      </w:r>
      <w:r w:rsidR="003224D8" w:rsidRPr="008A7ECF">
        <w:rPr>
          <w:rFonts w:ascii="Calibri" w:hAnsi="Calibri" w:cs="Calibri"/>
        </w:rPr>
        <w:t xml:space="preserve">Scoring will be determined by each driver’s single best-timed lap from the event. </w:t>
      </w:r>
      <w:r w:rsidR="006564D6">
        <w:t xml:space="preserve">Live timing information is neither official nor subject to protest. There will be no hard-copy distribution of results. </w:t>
      </w:r>
      <w:r w:rsidR="005E59CB" w:rsidRPr="005E59CB">
        <w:t>Results will be available online on the Steel Cities website.</w:t>
      </w:r>
    </w:p>
    <w:p w14:paraId="3BEFB68D" w14:textId="77777777" w:rsidR="00FB6EF5" w:rsidRPr="00FB6EF5" w:rsidRDefault="00FB6EF5" w:rsidP="00FB6EF5">
      <w:pPr>
        <w:pStyle w:val="ListParagraph"/>
        <w:rPr>
          <w:b/>
          <w:bCs/>
        </w:rPr>
      </w:pPr>
    </w:p>
    <w:p w14:paraId="0EF5399D" w14:textId="77777777" w:rsidR="00FB6EF5" w:rsidRPr="00FB6EF5" w:rsidRDefault="00FB6EF5" w:rsidP="00FB6EF5">
      <w:pPr>
        <w:pStyle w:val="ListParagraph"/>
        <w:numPr>
          <w:ilvl w:val="1"/>
          <w:numId w:val="6"/>
        </w:numPr>
        <w:rPr>
          <w:rFonts w:ascii="Calibri" w:hAnsi="Calibri" w:cs="Calibri"/>
        </w:rPr>
      </w:pPr>
      <w:r w:rsidRPr="00FB6EF5">
        <w:rPr>
          <w:rFonts w:ascii="Calibri" w:hAnsi="Calibri" w:cs="Calibri"/>
        </w:rPr>
        <w:t>Any driver registered but unable to complete a timed lap during a timed session will be credited with a 3:00 (three minute) lap for the event.</w:t>
      </w:r>
    </w:p>
    <w:p w14:paraId="29078FDD" w14:textId="77777777" w:rsidR="0059672A" w:rsidRDefault="0059672A" w:rsidP="0059672A">
      <w:pPr>
        <w:pStyle w:val="ListParagraph"/>
        <w:ind w:left="360" w:hanging="360"/>
        <w:rPr>
          <w:rFonts w:cstheme="minorHAnsi"/>
          <w:b/>
          <w:bCs/>
        </w:rPr>
      </w:pPr>
    </w:p>
    <w:p w14:paraId="2226EA14" w14:textId="48DE812F" w:rsidR="0059672A" w:rsidRPr="00CD0D1E" w:rsidRDefault="0059672A" w:rsidP="0050244C">
      <w:pPr>
        <w:pStyle w:val="ListParagraph"/>
        <w:numPr>
          <w:ilvl w:val="0"/>
          <w:numId w:val="17"/>
        </w:numPr>
        <w:ind w:left="360"/>
        <w:rPr>
          <w:rFonts w:cstheme="minorHAnsi"/>
          <w:bCs/>
        </w:rPr>
      </w:pPr>
      <w:r>
        <w:rPr>
          <w:b/>
          <w:bCs/>
          <w:szCs w:val="20"/>
        </w:rPr>
        <w:t xml:space="preserve">CLOTHING: </w:t>
      </w:r>
      <w:r>
        <w:rPr>
          <w:szCs w:val="20"/>
        </w:rPr>
        <w:t xml:space="preserve">Safe apparel must be worn in the pits at all times </w:t>
      </w:r>
      <w:r w:rsidR="00733D4F">
        <w:rPr>
          <w:szCs w:val="20"/>
        </w:rPr>
        <w:t xml:space="preserve">including sleeved shirts, pants </w:t>
      </w:r>
      <w:r>
        <w:rPr>
          <w:szCs w:val="20"/>
        </w:rPr>
        <w:t>(long pants</w:t>
      </w:r>
      <w:r w:rsidR="00733D4F">
        <w:rPr>
          <w:szCs w:val="20"/>
        </w:rPr>
        <w:t xml:space="preserve"> are strongly recommended)</w:t>
      </w:r>
      <w:r>
        <w:rPr>
          <w:szCs w:val="20"/>
        </w:rPr>
        <w:t>, and closed toe shoes</w:t>
      </w:r>
      <w:r w:rsidR="00C558D7">
        <w:rPr>
          <w:szCs w:val="20"/>
        </w:rPr>
        <w:t xml:space="preserve"> during the Majors event</w:t>
      </w:r>
      <w:r>
        <w:rPr>
          <w:szCs w:val="20"/>
        </w:rPr>
        <w:t xml:space="preserve">. Crew members on pit lane must display their event credentials at all times while on pit lane. </w:t>
      </w:r>
    </w:p>
    <w:p w14:paraId="49EEBE1B" w14:textId="77777777" w:rsidR="0059672A" w:rsidRPr="00CD0D1E" w:rsidRDefault="0059672A" w:rsidP="0059672A">
      <w:pPr>
        <w:pStyle w:val="ListParagraph"/>
        <w:rPr>
          <w:i/>
          <w:color w:val="FF0000"/>
          <w:szCs w:val="20"/>
        </w:rPr>
      </w:pPr>
    </w:p>
    <w:p w14:paraId="66FFFE87" w14:textId="09BF0B55" w:rsidR="0059672A" w:rsidRDefault="0059672A" w:rsidP="0050244C">
      <w:pPr>
        <w:pStyle w:val="ListParagraph"/>
        <w:numPr>
          <w:ilvl w:val="0"/>
          <w:numId w:val="17"/>
        </w:numPr>
        <w:ind w:left="360"/>
        <w:rPr>
          <w:rFonts w:cstheme="minorHAnsi"/>
          <w:bCs/>
        </w:rPr>
      </w:pPr>
      <w:r>
        <w:rPr>
          <w:b/>
          <w:bCs/>
          <w:szCs w:val="20"/>
        </w:rPr>
        <w:lastRenderedPageBreak/>
        <w:t xml:space="preserve">PIT LANE: </w:t>
      </w:r>
      <w:r>
        <w:rPr>
          <w:szCs w:val="20"/>
        </w:rPr>
        <w:t xml:space="preserve">Drivers are to maintain a safe speed on Pit Lane with </w:t>
      </w:r>
      <w:r>
        <w:rPr>
          <w:b/>
          <w:bCs/>
          <w:szCs w:val="20"/>
        </w:rPr>
        <w:t xml:space="preserve">absolutely </w:t>
      </w:r>
      <w:r>
        <w:rPr>
          <w:szCs w:val="20"/>
        </w:rPr>
        <w:t xml:space="preserve">no racing.  </w:t>
      </w:r>
      <w:r>
        <w:rPr>
          <w:bCs/>
        </w:rPr>
        <w:br/>
      </w:r>
    </w:p>
    <w:p w14:paraId="06C5D971" w14:textId="436627DC" w:rsidR="001121BD" w:rsidRPr="001121BD" w:rsidRDefault="0059672A" w:rsidP="001121BD">
      <w:pPr>
        <w:pStyle w:val="ListParagraph"/>
        <w:numPr>
          <w:ilvl w:val="0"/>
          <w:numId w:val="17"/>
        </w:numPr>
        <w:ind w:left="360"/>
        <w:rPr>
          <w:rFonts w:cstheme="minorHAnsi"/>
          <w:b/>
          <w:bCs/>
        </w:rPr>
      </w:pPr>
      <w:r>
        <w:rPr>
          <w:b/>
          <w:bCs/>
        </w:rPr>
        <w:t>TIRE VENDOR</w:t>
      </w:r>
      <w:r w:rsidR="006564D6">
        <w:rPr>
          <w:b/>
          <w:bCs/>
        </w:rPr>
        <w:t xml:space="preserve">: </w:t>
      </w:r>
      <w:r w:rsidR="006564D6" w:rsidRPr="006564D6">
        <w:t xml:space="preserve">Stupid Fast Tires: </w:t>
      </w:r>
      <w:hyperlink r:id="rId16" w:history="1">
        <w:r w:rsidR="001121BD" w:rsidRPr="00E91E5A">
          <w:rPr>
            <w:rStyle w:val="Hyperlink"/>
          </w:rPr>
          <w:t>rasrboy@hotmail.com</w:t>
        </w:r>
      </w:hyperlink>
    </w:p>
    <w:p w14:paraId="361C9ECA" w14:textId="77777777" w:rsidR="001121BD" w:rsidRDefault="001121BD" w:rsidP="001121BD">
      <w:pPr>
        <w:pStyle w:val="ListParagraph"/>
        <w:ind w:left="360"/>
        <w:rPr>
          <w:rFonts w:cstheme="minorHAnsi"/>
          <w:b/>
          <w:bCs/>
        </w:rPr>
      </w:pPr>
    </w:p>
    <w:p w14:paraId="13B6FCF2" w14:textId="4113F7F7" w:rsidR="006564D6" w:rsidRPr="001121BD" w:rsidRDefault="0059672A" w:rsidP="001121BD">
      <w:pPr>
        <w:pStyle w:val="ListParagraph"/>
        <w:numPr>
          <w:ilvl w:val="0"/>
          <w:numId w:val="17"/>
        </w:numPr>
        <w:ind w:left="360"/>
        <w:rPr>
          <w:rFonts w:cstheme="minorHAnsi"/>
          <w:b/>
          <w:bCs/>
        </w:rPr>
      </w:pPr>
      <w:r w:rsidRPr="001121BD">
        <w:rPr>
          <w:rFonts w:cstheme="minorHAnsi"/>
          <w:b/>
          <w:bCs/>
        </w:rPr>
        <w:t>FUEL PROVIDER:</w:t>
      </w:r>
      <w:r w:rsidR="006564D6" w:rsidRPr="001121BD">
        <w:rPr>
          <w:rFonts w:cstheme="minorHAnsi"/>
          <w:b/>
          <w:bCs/>
        </w:rPr>
        <w:t xml:space="preserve"> </w:t>
      </w:r>
      <w:r w:rsidR="006564D6" w:rsidRPr="001121BD">
        <w:rPr>
          <w:rFonts w:cs="Calibri"/>
          <w:bCs/>
        </w:rPr>
        <w:t>Facility pay-at-the-pump station. There is a Sunoco mandated security program in place that will limit you to three transactions on the same card in one day. If you think you will need more fuel, bring more than one card.</w:t>
      </w:r>
    </w:p>
    <w:p w14:paraId="6E127EF8" w14:textId="77777777" w:rsidR="006564D6" w:rsidRDefault="006564D6" w:rsidP="006564D6">
      <w:pPr>
        <w:pStyle w:val="BodyText"/>
        <w:numPr>
          <w:ilvl w:val="1"/>
          <w:numId w:val="21"/>
        </w:numPr>
        <w:spacing w:after="0" w:line="240" w:lineRule="auto"/>
      </w:pPr>
      <w:r>
        <w:t>Leaded 110 Octane</w:t>
      </w:r>
    </w:p>
    <w:p w14:paraId="569DD821" w14:textId="77777777" w:rsidR="006564D6" w:rsidRDefault="006564D6" w:rsidP="006564D6">
      <w:pPr>
        <w:pStyle w:val="BodyText"/>
        <w:numPr>
          <w:ilvl w:val="1"/>
          <w:numId w:val="21"/>
        </w:numPr>
        <w:spacing w:after="0" w:line="240" w:lineRule="auto"/>
      </w:pPr>
      <w:r>
        <w:t>Unleaded 100 Octane</w:t>
      </w:r>
    </w:p>
    <w:p w14:paraId="00795F1B" w14:textId="77777777" w:rsidR="006564D6" w:rsidRDefault="006564D6" w:rsidP="006564D6">
      <w:pPr>
        <w:pStyle w:val="BodyText"/>
        <w:numPr>
          <w:ilvl w:val="1"/>
          <w:numId w:val="21"/>
        </w:numPr>
        <w:spacing w:after="115" w:line="240" w:lineRule="auto"/>
      </w:pPr>
      <w:r>
        <w:t>Premium Unleaded 93 Octane (There are two pumps with 93 octane. They are dispensed from different tanks but are the same fuel)</w:t>
      </w:r>
    </w:p>
    <w:p w14:paraId="1840FCF2" w14:textId="77777777" w:rsidR="0059672A" w:rsidRDefault="0059672A" w:rsidP="0059672A">
      <w:pPr>
        <w:rPr>
          <w:b/>
          <w:bCs/>
        </w:rPr>
      </w:pPr>
    </w:p>
    <w:p w14:paraId="07F31262" w14:textId="77777777" w:rsidR="0059672A" w:rsidRDefault="0059672A" w:rsidP="0059672A">
      <w:pPr>
        <w:pStyle w:val="ListParagraph"/>
        <w:numPr>
          <w:ilvl w:val="0"/>
          <w:numId w:val="1"/>
        </w:numPr>
        <w:ind w:left="0"/>
        <w:rPr>
          <w:b/>
          <w:bCs/>
        </w:rPr>
      </w:pPr>
      <w:r>
        <w:rPr>
          <w:b/>
          <w:bCs/>
          <w:u w:val="single"/>
        </w:rPr>
        <w:t>TRACK RULES</w:t>
      </w:r>
    </w:p>
    <w:p w14:paraId="0CCEE189" w14:textId="77777777" w:rsidR="006564D6" w:rsidRDefault="006564D6" w:rsidP="006564D6">
      <w:pPr>
        <w:pStyle w:val="ListParagraph"/>
        <w:numPr>
          <w:ilvl w:val="0"/>
          <w:numId w:val="22"/>
        </w:numPr>
        <w:spacing w:after="86"/>
        <w:ind w:left="360"/>
      </w:pPr>
      <w:r>
        <w:rPr>
          <w:noProof/>
        </w:rPr>
        <w:drawing>
          <wp:anchor distT="0" distB="0" distL="0" distR="0" simplePos="0" relativeHeight="251659264" behindDoc="0" locked="0" layoutInCell="0" allowOverlap="1" wp14:anchorId="76047BFB" wp14:editId="27393E5E">
            <wp:simplePos x="0" y="0"/>
            <wp:positionH relativeFrom="page">
              <wp:posOffset>6290945</wp:posOffset>
            </wp:positionH>
            <wp:positionV relativeFrom="page">
              <wp:posOffset>182880</wp:posOffset>
            </wp:positionV>
            <wp:extent cx="731520" cy="704215"/>
            <wp:effectExtent l="0" t="0" r="0" b="0"/>
            <wp:wrapSquare wrapText="largest"/>
            <wp:docPr id="10" name="Image2 Copy 1 Copy 3" descr="A logo with text and a triangle and a whe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 Copy 1 Copy 3" descr="A logo with text and a triangle and a wheel&#10;&#10;Description automatically generated"/>
                    <pic:cNvPicPr>
                      <a:picLocks noChangeAspect="1" noChangeArrowheads="1"/>
                    </pic:cNvPicPr>
                  </pic:nvPicPr>
                  <pic:blipFill>
                    <a:blip r:embed="rId17"/>
                    <a:stretch>
                      <a:fillRect/>
                    </a:stretch>
                  </pic:blipFill>
                  <pic:spPr bwMode="auto">
                    <a:xfrm>
                      <a:off x="0" y="0"/>
                      <a:ext cx="731520" cy="704215"/>
                    </a:xfrm>
                    <a:prstGeom prst="rect">
                      <a:avLst/>
                    </a:prstGeom>
                  </pic:spPr>
                </pic:pic>
              </a:graphicData>
            </a:graphic>
          </wp:anchor>
        </w:drawing>
      </w:r>
      <w:r>
        <w:rPr>
          <w:b/>
          <w:bCs/>
        </w:rPr>
        <w:t>All persons entering the track must use the SmartWaiver process prior to arriving at the track.</w:t>
      </w:r>
      <w:r>
        <w:t xml:space="preserve"> Please use the waiver process for </w:t>
      </w:r>
      <w:r>
        <w:rPr>
          <w:b/>
          <w:bCs/>
        </w:rPr>
        <w:t>all</w:t>
      </w:r>
      <w:r>
        <w:t xml:space="preserve"> attendees. The waiver link will be sent out 14 days prior to the event.</w:t>
      </w:r>
    </w:p>
    <w:p w14:paraId="77AEF5EB" w14:textId="77777777" w:rsidR="006564D6" w:rsidRDefault="006564D6" w:rsidP="006564D6">
      <w:pPr>
        <w:pStyle w:val="ListParagraph"/>
        <w:numPr>
          <w:ilvl w:val="0"/>
          <w:numId w:val="20"/>
        </w:numPr>
        <w:spacing w:after="86"/>
        <w:ind w:left="360"/>
        <w:rPr>
          <w:b/>
          <w:bCs/>
        </w:rPr>
      </w:pPr>
      <w:r>
        <w:rPr>
          <w:b/>
          <w:bCs/>
        </w:rPr>
        <w:t xml:space="preserve">All participants are subject to the PittRace Track Rules and Regulations. </w:t>
      </w:r>
      <w:r>
        <w:t xml:space="preserve">Copies of the current Track Rules are available at </w:t>
      </w:r>
      <w:hyperlink r:id="rId18">
        <w:r>
          <w:rPr>
            <w:rStyle w:val="Hyperlink"/>
          </w:rPr>
          <w:t>www.pittrace.com</w:t>
        </w:r>
      </w:hyperlink>
      <w:r>
        <w:t xml:space="preserve"> and are posted at the track. Violation of PittRace Rules and Regulations will be considered as violations of these supplemental regulations.</w:t>
      </w:r>
    </w:p>
    <w:p w14:paraId="0E1D3E92" w14:textId="77777777" w:rsidR="006564D6" w:rsidRDefault="006564D6" w:rsidP="006564D6">
      <w:pPr>
        <w:pStyle w:val="ListParagraph"/>
        <w:numPr>
          <w:ilvl w:val="0"/>
          <w:numId w:val="20"/>
        </w:numPr>
        <w:spacing w:after="86"/>
        <w:ind w:left="360"/>
        <w:rPr>
          <w:b/>
          <w:bCs/>
        </w:rPr>
      </w:pPr>
      <w:r>
        <w:rPr>
          <w:b/>
          <w:bCs/>
        </w:rPr>
        <w:t xml:space="preserve">QUIET HOURS:  </w:t>
      </w:r>
      <w:r>
        <w:t>Running of un-muffled or loud engines is prohibited between 8PM and 8AM</w:t>
      </w:r>
    </w:p>
    <w:p w14:paraId="12F626CE" w14:textId="77777777" w:rsidR="006564D6" w:rsidRDefault="006564D6" w:rsidP="006564D6">
      <w:pPr>
        <w:pStyle w:val="ListParagraph"/>
        <w:numPr>
          <w:ilvl w:val="0"/>
          <w:numId w:val="20"/>
        </w:numPr>
        <w:spacing w:after="86"/>
        <w:ind w:left="360"/>
      </w:pPr>
      <w:r>
        <w:rPr>
          <w:b/>
          <w:bCs/>
        </w:rPr>
        <w:t>FACILITY DAMAGE:</w:t>
      </w:r>
      <w:r>
        <w:t xml:space="preserve">  Damage to PittRace not covered by SCCA Insurance will be billed to the entrant by the region.</w:t>
      </w:r>
    </w:p>
    <w:p w14:paraId="083B766B" w14:textId="77777777" w:rsidR="006564D6" w:rsidRDefault="006564D6" w:rsidP="006564D6">
      <w:pPr>
        <w:pStyle w:val="ListParagraph"/>
        <w:numPr>
          <w:ilvl w:val="0"/>
          <w:numId w:val="20"/>
        </w:numPr>
        <w:spacing w:after="86"/>
        <w:ind w:left="360"/>
        <w:rPr>
          <w:b/>
          <w:bCs/>
        </w:rPr>
      </w:pPr>
      <w:r>
        <w:rPr>
          <w:b/>
          <w:bCs/>
        </w:rPr>
        <w:t xml:space="preserve">UAV/DRONES: </w:t>
      </w:r>
      <w:r>
        <w:t>UAV/DRONE use is prohibited at PittRace.</w:t>
      </w:r>
    </w:p>
    <w:p w14:paraId="6C3AA895" w14:textId="31DA6B8C" w:rsidR="006564D6" w:rsidRDefault="006564D6" w:rsidP="006564D6">
      <w:pPr>
        <w:pStyle w:val="ListParagraph"/>
        <w:numPr>
          <w:ilvl w:val="0"/>
          <w:numId w:val="20"/>
        </w:numPr>
        <w:spacing w:after="86"/>
        <w:ind w:left="360"/>
      </w:pPr>
      <w:r>
        <w:rPr>
          <w:b/>
          <w:bCs/>
        </w:rPr>
        <w:t>CAMPING</w:t>
      </w:r>
      <w:r>
        <w:t xml:space="preserve">:  Camping is permitted at the track. Please see the PittRace policy </w:t>
      </w:r>
      <w:r w:rsidR="00EE7B72">
        <w:t xml:space="preserve">Section </w:t>
      </w:r>
      <w:r w:rsidR="00B76CBF">
        <w:t>I</w:t>
      </w:r>
      <w:r>
        <w:t>.</w:t>
      </w:r>
    </w:p>
    <w:p w14:paraId="2162416F" w14:textId="77777777" w:rsidR="006564D6" w:rsidRDefault="006564D6" w:rsidP="006564D6">
      <w:pPr>
        <w:pStyle w:val="ListParagraph"/>
        <w:numPr>
          <w:ilvl w:val="0"/>
          <w:numId w:val="20"/>
        </w:numPr>
        <w:spacing w:after="86"/>
        <w:ind w:left="360"/>
        <w:rPr>
          <w:b/>
          <w:bCs/>
        </w:rPr>
      </w:pPr>
      <w:r>
        <w:rPr>
          <w:b/>
          <w:bCs/>
        </w:rPr>
        <w:t>PETS:</w:t>
      </w:r>
      <w:r>
        <w:t xml:space="preserve"> Pets are permitted only in designated areas and must be leashed at all times. All pets must be kept under the control of their owner. Owners are required to pick up immediately after their pets and to dispose of waste in receptacles located throughout the facility.</w:t>
      </w:r>
    </w:p>
    <w:p w14:paraId="517508FA" w14:textId="77777777" w:rsidR="006564D6" w:rsidRDefault="006564D6" w:rsidP="006564D6">
      <w:pPr>
        <w:pStyle w:val="ListParagraph"/>
        <w:numPr>
          <w:ilvl w:val="0"/>
          <w:numId w:val="20"/>
        </w:numPr>
        <w:spacing w:after="86"/>
        <w:ind w:left="360"/>
        <w:rPr>
          <w:b/>
          <w:bCs/>
        </w:rPr>
      </w:pPr>
      <w:r>
        <w:rPr>
          <w:b/>
          <w:bCs/>
        </w:rPr>
        <w:t>PARKING:</w:t>
      </w:r>
      <w:r>
        <w:t xml:space="preserve"> No parking on the grass or in no parking zones.</w:t>
      </w:r>
    </w:p>
    <w:p w14:paraId="11E64DDE" w14:textId="77777777" w:rsidR="006564D6" w:rsidRDefault="006564D6" w:rsidP="006564D6">
      <w:pPr>
        <w:pStyle w:val="ListParagraph"/>
        <w:numPr>
          <w:ilvl w:val="0"/>
          <w:numId w:val="20"/>
        </w:numPr>
        <w:spacing w:after="86"/>
        <w:ind w:left="360"/>
        <w:rPr>
          <w:b/>
          <w:bCs/>
        </w:rPr>
      </w:pPr>
      <w:r>
        <w:rPr>
          <w:b/>
          <w:bCs/>
        </w:rPr>
        <w:t>PAVED PADDOCK:</w:t>
      </w:r>
      <w:r>
        <w:t xml:space="preserve"> </w:t>
      </w:r>
      <w:r>
        <w:rPr>
          <w:rFonts w:cs="Arial"/>
        </w:rPr>
        <w:t>All paved surfaces must be protected. All participants must use flat blocks or wood squares to absorb weight beneath any equipment that may cause damage to the surface, such as jack stands and kart stands. No holes will be permitted in any asphalt surface, including but not limited to the racing surface, pit area, VDA, and paddock area.</w:t>
      </w:r>
    </w:p>
    <w:p w14:paraId="4B45F877" w14:textId="77777777" w:rsidR="006564D6" w:rsidRDefault="006564D6" w:rsidP="006564D6">
      <w:pPr>
        <w:pStyle w:val="ListParagraph"/>
        <w:numPr>
          <w:ilvl w:val="0"/>
          <w:numId w:val="20"/>
        </w:numPr>
        <w:spacing w:after="86" w:line="259" w:lineRule="auto"/>
        <w:ind w:left="360"/>
      </w:pPr>
      <w:r>
        <w:rPr>
          <w:rFonts w:cs="Arial"/>
          <w:b/>
          <w:bCs/>
        </w:rPr>
        <w:t xml:space="preserve">WASTE PRODUCT DISPOSAL:  </w:t>
      </w:r>
      <w:r>
        <w:rPr>
          <w:rFonts w:cs="Arial"/>
        </w:rPr>
        <w:t xml:space="preserve">All trash must be placed in proper containers. Do not place any petroleum products in trash containers. Oil disposal site is near the rear of tech garage. Participants must use properly marked containers for all refuse.  Tires must not be left at the track Costs incurred by PIRC to handle or dispose of tires or trash left at the Facility will be billed to the entrant. </w:t>
      </w:r>
    </w:p>
    <w:p w14:paraId="50980848" w14:textId="77777777" w:rsidR="006564D6" w:rsidRDefault="006564D6" w:rsidP="006564D6">
      <w:pPr>
        <w:pStyle w:val="ListParagraph"/>
        <w:numPr>
          <w:ilvl w:val="0"/>
          <w:numId w:val="20"/>
        </w:numPr>
        <w:spacing w:after="86" w:line="259" w:lineRule="auto"/>
        <w:ind w:left="360"/>
      </w:pPr>
      <w:r>
        <w:rPr>
          <w:rFonts w:cs="Arial"/>
          <w:b/>
          <w:bCs/>
        </w:rPr>
        <w:t>VEHICLE TESTING:</w:t>
      </w:r>
      <w:r>
        <w:rPr>
          <w:rFonts w:cs="Arial"/>
        </w:rPr>
        <w:t xml:space="preserve"> Vehicle testing, brake bedding, shift point checks, etc... on paddock roads is prohibited.</w:t>
      </w:r>
    </w:p>
    <w:p w14:paraId="0EB4E162" w14:textId="56F9F750" w:rsidR="00462B43" w:rsidRPr="00462B43" w:rsidRDefault="006564D6" w:rsidP="00462B43">
      <w:pPr>
        <w:pStyle w:val="ListParagraph"/>
        <w:numPr>
          <w:ilvl w:val="0"/>
          <w:numId w:val="20"/>
        </w:numPr>
        <w:spacing w:after="86" w:line="259" w:lineRule="auto"/>
        <w:ind w:left="360"/>
        <w:rPr>
          <w:bCs/>
        </w:rPr>
      </w:pPr>
      <w:r>
        <w:rPr>
          <w:rFonts w:cs="Arial"/>
          <w:b/>
          <w:bCs/>
        </w:rPr>
        <w:t xml:space="preserve"> FIRES: </w:t>
      </w:r>
      <w:r>
        <w:rPr>
          <w:rFonts w:cs="Arial"/>
        </w:rPr>
        <w:t>No open fires are allowed. Grills and like heating equipment may be used only in designated areas.</w:t>
      </w:r>
    </w:p>
    <w:p w14:paraId="749C0801" w14:textId="77777777" w:rsidR="00462B43" w:rsidRDefault="00462B43" w:rsidP="006564D6">
      <w:pPr>
        <w:pStyle w:val="ListParagraph"/>
        <w:spacing w:after="86" w:line="259" w:lineRule="auto"/>
        <w:ind w:left="360"/>
        <w:rPr>
          <w:bCs/>
        </w:rPr>
      </w:pPr>
    </w:p>
    <w:p w14:paraId="25FA3CE1" w14:textId="78260ECC" w:rsidR="0059672A" w:rsidRDefault="006564D6" w:rsidP="0059672A">
      <w:pPr>
        <w:jc w:val="center"/>
        <w:rPr>
          <w:rFonts w:ascii="Arial" w:hAnsi="Arial" w:cs="Arial"/>
          <w:b/>
          <w:bCs/>
          <w:color w:val="000000"/>
          <w:sz w:val="28"/>
          <w:szCs w:val="28"/>
          <w:u w:val="single"/>
        </w:rPr>
      </w:pPr>
      <w:r>
        <w:rPr>
          <w:noProof/>
        </w:rPr>
        <w:lastRenderedPageBreak/>
        <w:drawing>
          <wp:inline distT="0" distB="0" distL="0" distR="0" wp14:anchorId="4E4E7A49" wp14:editId="4D094843">
            <wp:extent cx="5487035" cy="8218170"/>
            <wp:effectExtent l="0" t="0" r="0" b="0"/>
            <wp:docPr id="11989215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87035" cy="8218170"/>
                    </a:xfrm>
                    <a:prstGeom prst="rect">
                      <a:avLst/>
                    </a:prstGeom>
                    <a:noFill/>
                  </pic:spPr>
                </pic:pic>
              </a:graphicData>
            </a:graphic>
          </wp:inline>
        </w:drawing>
      </w:r>
      <w:r w:rsidR="0059672A">
        <w:br w:type="page"/>
      </w:r>
    </w:p>
    <w:p w14:paraId="2088ECFD" w14:textId="77777777" w:rsidR="006564D6" w:rsidRPr="004B4F4F" w:rsidRDefault="006564D6" w:rsidP="006564D6">
      <w:pPr>
        <w:jc w:val="center"/>
        <w:rPr>
          <w:rFonts w:cstheme="minorHAnsi"/>
          <w:b/>
          <w:bCs/>
          <w:color w:val="000000"/>
          <w:sz w:val="28"/>
          <w:szCs w:val="28"/>
          <w:u w:val="single"/>
        </w:rPr>
      </w:pPr>
      <w:r w:rsidRPr="004B4F4F">
        <w:rPr>
          <w:rFonts w:cstheme="minorHAnsi"/>
          <w:b/>
          <w:bCs/>
          <w:color w:val="000000"/>
          <w:sz w:val="28"/>
          <w:szCs w:val="28"/>
          <w:u w:val="single"/>
        </w:rPr>
        <w:lastRenderedPageBreak/>
        <w:t>NEDiv Majors Event Schedule</w:t>
      </w:r>
    </w:p>
    <w:p w14:paraId="2D359025" w14:textId="038B318E" w:rsidR="0035203B" w:rsidRDefault="0035203B" w:rsidP="0035203B">
      <w:pPr>
        <w:jc w:val="center"/>
        <w:rPr>
          <w:rFonts w:ascii="Arial" w:hAnsi="Arial" w:cs="Arial"/>
          <w:b/>
          <w:bCs/>
          <w:color w:val="000000"/>
          <w:sz w:val="28"/>
          <w:szCs w:val="28"/>
          <w:u w:val="single"/>
        </w:rPr>
      </w:pPr>
      <w:r w:rsidRPr="005E788B">
        <w:rPr>
          <w:rFonts w:ascii="Arial" w:hAnsi="Arial" w:cs="Arial"/>
          <w:color w:val="000000"/>
          <w:sz w:val="18"/>
          <w:szCs w:val="18"/>
        </w:rPr>
        <w:t>Times are cars on course</w:t>
      </w:r>
    </w:p>
    <w:p w14:paraId="6281A3B1" w14:textId="77777777" w:rsidR="0035203B" w:rsidRPr="00C4309E" w:rsidRDefault="0035203B" w:rsidP="0035203B">
      <w:pPr>
        <w:rPr>
          <w:rFonts w:ascii="Arial" w:hAnsi="Arial" w:cs="Arial"/>
          <w:b/>
          <w:bCs/>
          <w:i/>
          <w:color w:val="000000"/>
          <w:sz w:val="18"/>
          <w:szCs w:val="18"/>
        </w:rPr>
      </w:pPr>
    </w:p>
    <w:p w14:paraId="25F002FD" w14:textId="54A06B25" w:rsidR="0035203B" w:rsidRDefault="0035203B" w:rsidP="0035203B">
      <w:pPr>
        <w:tabs>
          <w:tab w:val="left" w:pos="360"/>
        </w:tabs>
        <w:rPr>
          <w:rFonts w:ascii="Arial" w:hAnsi="Arial" w:cs="Arial"/>
          <w:b/>
          <w:bCs/>
          <w:color w:val="FF0000"/>
          <w:sz w:val="20"/>
          <w:szCs w:val="18"/>
        </w:rPr>
      </w:pPr>
      <w:r>
        <w:rPr>
          <w:rFonts w:ascii="Arial" w:hAnsi="Arial" w:cs="Arial"/>
          <w:b/>
          <w:bCs/>
          <w:color w:val="FF0000"/>
          <w:sz w:val="20"/>
          <w:szCs w:val="18"/>
        </w:rPr>
        <w:t xml:space="preserve">Sunday, </w:t>
      </w:r>
      <w:r w:rsidR="006564D6">
        <w:rPr>
          <w:rFonts w:ascii="Arial" w:hAnsi="Arial" w:cs="Arial"/>
          <w:b/>
          <w:bCs/>
          <w:color w:val="FF0000"/>
          <w:sz w:val="20"/>
          <w:szCs w:val="18"/>
        </w:rPr>
        <w:t>May</w:t>
      </w:r>
      <w:r>
        <w:rPr>
          <w:rFonts w:ascii="Arial" w:hAnsi="Arial" w:cs="Arial"/>
          <w:b/>
          <w:bCs/>
          <w:color w:val="FF0000"/>
          <w:sz w:val="20"/>
          <w:szCs w:val="18"/>
        </w:rPr>
        <w:t xml:space="preserve"> </w:t>
      </w:r>
      <w:r w:rsidR="006564D6">
        <w:rPr>
          <w:rFonts w:ascii="Arial" w:hAnsi="Arial" w:cs="Arial"/>
          <w:b/>
          <w:bCs/>
          <w:color w:val="FF0000"/>
          <w:sz w:val="20"/>
          <w:szCs w:val="18"/>
        </w:rPr>
        <w:t>6</w:t>
      </w:r>
      <w:r>
        <w:rPr>
          <w:rFonts w:ascii="Arial" w:hAnsi="Arial" w:cs="Arial"/>
          <w:b/>
          <w:bCs/>
          <w:color w:val="FF0000"/>
          <w:sz w:val="20"/>
          <w:szCs w:val="18"/>
        </w:rPr>
        <w:t xml:space="preserve">, </w:t>
      </w:r>
      <w:r w:rsidR="00D71F26">
        <w:rPr>
          <w:rFonts w:ascii="Arial" w:hAnsi="Arial" w:cs="Arial"/>
          <w:b/>
          <w:bCs/>
          <w:color w:val="FF0000"/>
          <w:sz w:val="20"/>
          <w:szCs w:val="18"/>
        </w:rPr>
        <w:t>2025</w:t>
      </w:r>
    </w:p>
    <w:p w14:paraId="716E0ED2" w14:textId="77777777" w:rsidR="006564D6" w:rsidRDefault="006564D6" w:rsidP="0035203B">
      <w:pPr>
        <w:tabs>
          <w:tab w:val="left" w:pos="360"/>
        </w:tabs>
        <w:rPr>
          <w:rFonts w:ascii="Arial" w:hAnsi="Arial" w:cs="Arial"/>
          <w:b/>
          <w:bCs/>
          <w:color w:val="FF0000"/>
          <w:sz w:val="18"/>
          <w:szCs w:val="18"/>
        </w:rPr>
      </w:pPr>
    </w:p>
    <w:tbl>
      <w:tblPr>
        <w:tblW w:w="9354" w:type="dxa"/>
        <w:jc w:val="center"/>
        <w:tblLook w:val="04A0" w:firstRow="1" w:lastRow="0" w:firstColumn="1" w:lastColumn="0" w:noHBand="0" w:noVBand="1"/>
      </w:tblPr>
      <w:tblGrid>
        <w:gridCol w:w="1081"/>
        <w:gridCol w:w="900"/>
        <w:gridCol w:w="2701"/>
        <w:gridCol w:w="1151"/>
        <w:gridCol w:w="3521"/>
      </w:tblGrid>
      <w:tr w:rsidR="006564D6" w:rsidRPr="00C0323E" w14:paraId="2A28FCE1" w14:textId="77777777" w:rsidTr="00B8420F">
        <w:trPr>
          <w:trHeight w:val="242"/>
          <w:jc w:val="center"/>
        </w:trPr>
        <w:tc>
          <w:tcPr>
            <w:tcW w:w="1981" w:type="dxa"/>
            <w:gridSpan w:val="2"/>
            <w:tcBorders>
              <w:top w:val="single" w:sz="4" w:space="0" w:color="000000"/>
              <w:left w:val="single" w:sz="4" w:space="0" w:color="000000"/>
              <w:bottom w:val="single" w:sz="4" w:space="0" w:color="000000"/>
              <w:right w:val="single" w:sz="4" w:space="0" w:color="000000"/>
            </w:tcBorders>
            <w:vAlign w:val="bottom"/>
            <w:hideMark/>
          </w:tcPr>
          <w:p w14:paraId="668AF08D"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7:00 AM – 11:00 AM</w:t>
            </w:r>
          </w:p>
        </w:tc>
        <w:tc>
          <w:tcPr>
            <w:tcW w:w="7373" w:type="dxa"/>
            <w:gridSpan w:val="3"/>
            <w:tcBorders>
              <w:top w:val="single" w:sz="4" w:space="0" w:color="000000"/>
              <w:left w:val="single" w:sz="4" w:space="0" w:color="000000"/>
              <w:bottom w:val="single" w:sz="4" w:space="0" w:color="000000"/>
              <w:right w:val="single" w:sz="4" w:space="0" w:color="000000"/>
            </w:tcBorders>
            <w:vAlign w:val="bottom"/>
            <w:hideMark/>
          </w:tcPr>
          <w:p w14:paraId="7B3B39E5" w14:textId="77777777" w:rsidR="006564D6" w:rsidRPr="00C0323E" w:rsidRDefault="006564D6" w:rsidP="00B8420F">
            <w:pPr>
              <w:pStyle w:val="Heading1"/>
              <w:jc w:val="left"/>
              <w:rPr>
                <w:rFonts w:asciiTheme="minorHAnsi" w:hAnsiTheme="minorHAnsi" w:cstheme="minorHAnsi"/>
                <w:b w:val="0"/>
                <w:sz w:val="20"/>
                <w:szCs w:val="20"/>
              </w:rPr>
            </w:pPr>
            <w:r w:rsidRPr="00C0323E">
              <w:rPr>
                <w:rFonts w:asciiTheme="minorHAnsi" w:hAnsiTheme="minorHAnsi" w:cstheme="minorHAnsi"/>
                <w:b w:val="0"/>
                <w:sz w:val="20"/>
                <w:szCs w:val="20"/>
              </w:rPr>
              <w:t>Registration</w:t>
            </w:r>
          </w:p>
        </w:tc>
      </w:tr>
      <w:tr w:rsidR="006564D6" w:rsidRPr="00C0323E" w14:paraId="3ABA5DC2" w14:textId="77777777" w:rsidTr="00B8420F">
        <w:trPr>
          <w:trHeight w:val="197"/>
          <w:jc w:val="center"/>
        </w:trPr>
        <w:tc>
          <w:tcPr>
            <w:tcW w:w="1981" w:type="dxa"/>
            <w:gridSpan w:val="2"/>
            <w:tcBorders>
              <w:top w:val="single" w:sz="4" w:space="0" w:color="000000"/>
              <w:left w:val="single" w:sz="4" w:space="0" w:color="000000"/>
              <w:bottom w:val="single" w:sz="4" w:space="0" w:color="000000"/>
              <w:right w:val="single" w:sz="4" w:space="0" w:color="000000"/>
            </w:tcBorders>
            <w:vAlign w:val="bottom"/>
            <w:hideMark/>
          </w:tcPr>
          <w:p w14:paraId="017A12CB"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7:30 AM – 11:30 AM</w:t>
            </w:r>
          </w:p>
        </w:tc>
        <w:tc>
          <w:tcPr>
            <w:tcW w:w="7373" w:type="dxa"/>
            <w:gridSpan w:val="3"/>
            <w:tcBorders>
              <w:top w:val="single" w:sz="4" w:space="0" w:color="000000"/>
              <w:left w:val="single" w:sz="4" w:space="0" w:color="000000"/>
              <w:bottom w:val="single" w:sz="4" w:space="0" w:color="000000"/>
              <w:right w:val="single" w:sz="4" w:space="0" w:color="000000"/>
            </w:tcBorders>
            <w:vAlign w:val="bottom"/>
            <w:hideMark/>
          </w:tcPr>
          <w:p w14:paraId="432F9B0F" w14:textId="63C2BD1D" w:rsidR="006564D6" w:rsidRDefault="006564D6" w:rsidP="00B8420F">
            <w:pPr>
              <w:pStyle w:val="Heading1"/>
              <w:jc w:val="left"/>
              <w:rPr>
                <w:rFonts w:asciiTheme="minorHAnsi" w:hAnsiTheme="minorHAnsi" w:cstheme="minorHAnsi"/>
                <w:sz w:val="20"/>
                <w:szCs w:val="20"/>
              </w:rPr>
            </w:pPr>
            <w:r w:rsidRPr="00C0323E">
              <w:rPr>
                <w:rFonts w:asciiTheme="minorHAnsi" w:hAnsiTheme="minorHAnsi" w:cstheme="minorHAnsi"/>
                <w:b w:val="0"/>
                <w:bCs w:val="0"/>
                <w:sz w:val="20"/>
                <w:szCs w:val="20"/>
              </w:rPr>
              <w:t xml:space="preserve">Tech Inspection/Scales </w:t>
            </w:r>
          </w:p>
          <w:p w14:paraId="145C79D3" w14:textId="40DDFB12" w:rsidR="006564D6" w:rsidRPr="00C0323E" w:rsidRDefault="006564D6" w:rsidP="00B8420F">
            <w:pPr>
              <w:pStyle w:val="Heading1"/>
              <w:jc w:val="left"/>
              <w:rPr>
                <w:rFonts w:asciiTheme="minorHAnsi" w:hAnsiTheme="minorHAnsi" w:cstheme="minorHAnsi"/>
                <w:b w:val="0"/>
                <w:bCs w:val="0"/>
                <w:sz w:val="20"/>
                <w:szCs w:val="20"/>
              </w:rPr>
            </w:pPr>
          </w:p>
        </w:tc>
      </w:tr>
      <w:tr w:rsidR="006564D6" w:rsidRPr="00C0323E" w14:paraId="139C047C" w14:textId="77777777" w:rsidTr="00B8420F">
        <w:trPr>
          <w:trHeight w:val="197"/>
          <w:jc w:val="center"/>
        </w:trPr>
        <w:tc>
          <w:tcPr>
            <w:tcW w:w="1981" w:type="dxa"/>
            <w:gridSpan w:val="2"/>
            <w:tcBorders>
              <w:top w:val="nil"/>
              <w:left w:val="single" w:sz="4" w:space="0" w:color="000000"/>
              <w:bottom w:val="single" w:sz="4" w:space="0" w:color="000000"/>
              <w:right w:val="single" w:sz="4" w:space="0" w:color="000000"/>
            </w:tcBorders>
            <w:vAlign w:val="bottom"/>
            <w:hideMark/>
          </w:tcPr>
          <w:p w14:paraId="1AABA79B"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7:45 AM</w:t>
            </w:r>
          </w:p>
        </w:tc>
        <w:tc>
          <w:tcPr>
            <w:tcW w:w="7373" w:type="dxa"/>
            <w:gridSpan w:val="3"/>
            <w:tcBorders>
              <w:top w:val="nil"/>
              <w:left w:val="single" w:sz="4" w:space="0" w:color="000000"/>
              <w:bottom w:val="single" w:sz="4" w:space="0" w:color="000000"/>
              <w:right w:val="single" w:sz="4" w:space="0" w:color="000000"/>
            </w:tcBorders>
            <w:vAlign w:val="bottom"/>
            <w:hideMark/>
          </w:tcPr>
          <w:p w14:paraId="4649ADC4" w14:textId="77777777" w:rsidR="006564D6" w:rsidRPr="00C0323E" w:rsidRDefault="006564D6" w:rsidP="00B8420F">
            <w:pPr>
              <w:pStyle w:val="Heading1"/>
              <w:jc w:val="left"/>
              <w:rPr>
                <w:rFonts w:asciiTheme="minorHAnsi" w:hAnsiTheme="minorHAnsi" w:cstheme="minorHAnsi"/>
                <w:b w:val="0"/>
                <w:bCs w:val="0"/>
                <w:sz w:val="20"/>
                <w:szCs w:val="20"/>
              </w:rPr>
            </w:pPr>
            <w:r w:rsidRPr="00C0323E">
              <w:rPr>
                <w:rFonts w:asciiTheme="minorHAnsi" w:hAnsiTheme="minorHAnsi" w:cstheme="minorHAnsi"/>
                <w:b w:val="0"/>
                <w:bCs w:val="0"/>
                <w:sz w:val="20"/>
                <w:szCs w:val="20"/>
              </w:rPr>
              <w:t>Flag Meeting at the garage.</w:t>
            </w:r>
          </w:p>
        </w:tc>
      </w:tr>
      <w:tr w:rsidR="006564D6" w:rsidRPr="00C0323E" w14:paraId="00456F20"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6364B913" w14:textId="7CA2A582" w:rsidR="006564D6" w:rsidRPr="00C0323E" w:rsidRDefault="006564D6" w:rsidP="00B8420F">
            <w:pPr>
              <w:rPr>
                <w:rFonts w:cstheme="minorHAnsi"/>
                <w:bCs/>
                <w:color w:val="000000"/>
                <w:sz w:val="20"/>
                <w:szCs w:val="20"/>
              </w:rPr>
            </w:pPr>
            <w:r w:rsidRPr="00C0323E">
              <w:rPr>
                <w:rFonts w:cstheme="minorHAnsi"/>
                <w:bCs/>
                <w:color w:val="000000"/>
                <w:sz w:val="20"/>
                <w:szCs w:val="20"/>
              </w:rPr>
              <w:t>8:30 AM</w:t>
            </w:r>
            <w:r w:rsidR="0041339F">
              <w:rPr>
                <w:rFonts w:cstheme="minorHAnsi"/>
                <w:bCs/>
                <w:color w:val="000000"/>
                <w:sz w:val="20"/>
                <w:szCs w:val="20"/>
              </w:rPr>
              <w:t>*</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2A1CF84D"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20 Minute Qualifying 2, Group 6</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346E791E"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2:30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0D2930E5"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0C9445C3"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02C4DF5E" w14:textId="535D01F3"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55B9CA3A"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1</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538FFA4F"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2:50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55828E27"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5EE43FBD"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2F450A48" w14:textId="3220968D"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06A827BA"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2</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7C08CD8E"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3:10 PM</w:t>
            </w:r>
            <w:r w:rsidRPr="00C0323E">
              <w:rPr>
                <w:rFonts w:cstheme="minorHAnsi"/>
                <w:bCs/>
                <w:color w:val="000000"/>
                <w:sz w:val="20"/>
                <w:szCs w:val="20"/>
              </w:rPr>
              <w:t xml:space="preserve">  </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78C2A942"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2C0165C0"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hideMark/>
          </w:tcPr>
          <w:p w14:paraId="756E0BC0" w14:textId="273C7FCF"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19C5B9A4"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3</w:t>
            </w:r>
          </w:p>
        </w:tc>
        <w:tc>
          <w:tcPr>
            <w:tcW w:w="1151" w:type="dxa"/>
            <w:tcBorders>
              <w:top w:val="single" w:sz="4" w:space="0" w:color="000000"/>
              <w:left w:val="single" w:sz="4" w:space="0" w:color="000000"/>
              <w:bottom w:val="single" w:sz="4" w:space="0" w:color="000000"/>
              <w:right w:val="single" w:sz="4" w:space="0" w:color="000000"/>
            </w:tcBorders>
            <w:vAlign w:val="bottom"/>
            <w:hideMark/>
          </w:tcPr>
          <w:p w14:paraId="516F89D7"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3:30 PM</w:t>
            </w:r>
          </w:p>
        </w:tc>
        <w:tc>
          <w:tcPr>
            <w:tcW w:w="3521" w:type="dxa"/>
            <w:tcBorders>
              <w:top w:val="single" w:sz="4" w:space="0" w:color="000000"/>
              <w:left w:val="single" w:sz="4" w:space="0" w:color="000000"/>
              <w:bottom w:val="single" w:sz="4" w:space="0" w:color="000000"/>
              <w:right w:val="single" w:sz="4" w:space="0" w:color="000000"/>
            </w:tcBorders>
            <w:vAlign w:val="bottom"/>
            <w:hideMark/>
          </w:tcPr>
          <w:p w14:paraId="3F07DEF6" w14:textId="77777777" w:rsidR="006564D6" w:rsidRPr="00C0323E"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27A1F668"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4CA93D2F" w14:textId="56FFE0D8" w:rsidR="006564D6" w:rsidRPr="00C0323E" w:rsidRDefault="006564D6" w:rsidP="00B8420F">
            <w:pPr>
              <w:rPr>
                <w:rFonts w:cstheme="minorHAnsi"/>
                <w:bCs/>
                <w:color w:val="000000"/>
                <w:sz w:val="20"/>
                <w:szCs w:val="20"/>
              </w:rPr>
            </w:pP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139D0407"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4</w:t>
            </w:r>
          </w:p>
        </w:tc>
        <w:tc>
          <w:tcPr>
            <w:tcW w:w="1151" w:type="dxa"/>
            <w:tcBorders>
              <w:top w:val="single" w:sz="4" w:space="0" w:color="000000"/>
              <w:left w:val="single" w:sz="4" w:space="0" w:color="000000"/>
              <w:bottom w:val="single" w:sz="4" w:space="0" w:color="000000"/>
              <w:right w:val="single" w:sz="4" w:space="0" w:color="000000"/>
            </w:tcBorders>
            <w:vAlign w:val="bottom"/>
          </w:tcPr>
          <w:p w14:paraId="09B02CC1"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3:50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46B1A208" w14:textId="77777777" w:rsidR="006564D6"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64017746"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0B76C408" w14:textId="77777777" w:rsidR="006564D6" w:rsidRPr="00C0323E" w:rsidRDefault="006564D6" w:rsidP="00B8420F">
            <w:pPr>
              <w:rPr>
                <w:rFonts w:cstheme="minorHAnsi"/>
                <w:bCs/>
                <w:color w:val="000000"/>
                <w:sz w:val="20"/>
                <w:szCs w:val="20"/>
              </w:rPr>
            </w:pPr>
            <w:r>
              <w:rPr>
                <w:rFonts w:cstheme="minorHAnsi"/>
                <w:bCs/>
                <w:color w:val="000000"/>
                <w:sz w:val="20"/>
                <w:szCs w:val="20"/>
              </w:rPr>
              <w:t>12:00</w:t>
            </w:r>
            <w:r w:rsidRPr="00C0323E">
              <w:rPr>
                <w:rFonts w:cstheme="minorHAnsi"/>
                <w:bCs/>
                <w:color w:val="000000"/>
                <w:sz w:val="20"/>
                <w:szCs w:val="20"/>
              </w:rPr>
              <w:t xml:space="preserve"> </w:t>
            </w:r>
            <w:r>
              <w:rPr>
                <w:rFonts w:cstheme="minorHAnsi"/>
                <w:bCs/>
                <w:color w:val="000000"/>
                <w:sz w:val="20"/>
                <w:szCs w:val="20"/>
              </w:rPr>
              <w:t>PM</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664B2EFC" w14:textId="77777777" w:rsidR="006564D6" w:rsidRPr="00C0323E" w:rsidRDefault="006564D6" w:rsidP="00B8420F">
            <w:pPr>
              <w:rPr>
                <w:rFonts w:cstheme="minorHAnsi"/>
                <w:bCs/>
                <w:color w:val="000000"/>
                <w:sz w:val="20"/>
                <w:szCs w:val="20"/>
              </w:rPr>
            </w:pPr>
            <w:r>
              <w:rPr>
                <w:rFonts w:cstheme="minorHAnsi"/>
                <w:bCs/>
                <w:color w:val="000000"/>
                <w:sz w:val="20"/>
                <w:szCs w:val="20"/>
              </w:rPr>
              <w:t>LUNCH (1 Hour)</w:t>
            </w:r>
          </w:p>
        </w:tc>
        <w:tc>
          <w:tcPr>
            <w:tcW w:w="1151" w:type="dxa"/>
            <w:tcBorders>
              <w:top w:val="single" w:sz="4" w:space="0" w:color="000000"/>
              <w:left w:val="single" w:sz="4" w:space="0" w:color="000000"/>
              <w:bottom w:val="single" w:sz="4" w:space="0" w:color="000000"/>
              <w:right w:val="single" w:sz="4" w:space="0" w:color="000000"/>
            </w:tcBorders>
            <w:vAlign w:val="bottom"/>
          </w:tcPr>
          <w:p w14:paraId="6D566FB5"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4:10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28085DC1" w14:textId="77777777" w:rsidR="006564D6" w:rsidRDefault="006564D6" w:rsidP="00B8420F">
            <w:pPr>
              <w:rPr>
                <w:rFonts w:cstheme="minorHAnsi"/>
                <w:bCs/>
                <w:color w:val="000000"/>
                <w:sz w:val="20"/>
                <w:szCs w:val="20"/>
              </w:rPr>
            </w:pPr>
            <w:r>
              <w:rPr>
                <w:rFonts w:cstheme="minorHAnsi"/>
                <w:bCs/>
                <w:color w:val="000000"/>
                <w:sz w:val="20"/>
                <w:szCs w:val="20"/>
              </w:rPr>
              <w:t>Time Trial Group 2 (20-minute session)</w:t>
            </w:r>
          </w:p>
        </w:tc>
      </w:tr>
      <w:tr w:rsidR="006564D6" w:rsidRPr="00C0323E" w14:paraId="5765E675" w14:textId="77777777" w:rsidTr="00B8420F">
        <w:trPr>
          <w:jc w:val="center"/>
        </w:trPr>
        <w:tc>
          <w:tcPr>
            <w:tcW w:w="1081" w:type="dxa"/>
            <w:tcBorders>
              <w:top w:val="single" w:sz="4" w:space="0" w:color="000000"/>
              <w:left w:val="single" w:sz="4" w:space="0" w:color="000000"/>
              <w:bottom w:val="single" w:sz="4" w:space="0" w:color="000000"/>
              <w:right w:val="single" w:sz="4" w:space="0" w:color="000000"/>
            </w:tcBorders>
            <w:vAlign w:val="bottom"/>
          </w:tcPr>
          <w:p w14:paraId="2749A12E" w14:textId="06B470EE" w:rsidR="006564D6" w:rsidRPr="00C0323E" w:rsidRDefault="006564D6" w:rsidP="00B8420F">
            <w:pPr>
              <w:rPr>
                <w:rFonts w:cstheme="minorHAnsi"/>
                <w:bCs/>
                <w:color w:val="000000"/>
                <w:sz w:val="20"/>
                <w:szCs w:val="20"/>
              </w:rPr>
            </w:pPr>
            <w:r>
              <w:rPr>
                <w:rFonts w:cstheme="minorHAnsi"/>
                <w:bCs/>
                <w:color w:val="000000"/>
                <w:sz w:val="20"/>
                <w:szCs w:val="20"/>
              </w:rPr>
              <w:t>1:00 PM</w:t>
            </w:r>
            <w:r w:rsidR="0041339F">
              <w:rPr>
                <w:rFonts w:cstheme="minorHAnsi"/>
                <w:bCs/>
                <w:color w:val="000000"/>
                <w:sz w:val="20"/>
                <w:szCs w:val="20"/>
              </w:rPr>
              <w:t>*</w:t>
            </w:r>
          </w:p>
        </w:tc>
        <w:tc>
          <w:tcPr>
            <w:tcW w:w="3601" w:type="dxa"/>
            <w:gridSpan w:val="2"/>
            <w:tcBorders>
              <w:top w:val="single" w:sz="4" w:space="0" w:color="000000"/>
              <w:left w:val="single" w:sz="4" w:space="0" w:color="000000"/>
              <w:bottom w:val="single" w:sz="4" w:space="0" w:color="000000"/>
              <w:right w:val="single" w:sz="4" w:space="0" w:color="000000"/>
            </w:tcBorders>
            <w:vAlign w:val="bottom"/>
          </w:tcPr>
          <w:p w14:paraId="4EB93900"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5</w:t>
            </w:r>
          </w:p>
        </w:tc>
        <w:tc>
          <w:tcPr>
            <w:tcW w:w="1151" w:type="dxa"/>
            <w:tcBorders>
              <w:top w:val="single" w:sz="4" w:space="0" w:color="000000"/>
              <w:left w:val="single" w:sz="4" w:space="0" w:color="000000"/>
              <w:bottom w:val="single" w:sz="4" w:space="0" w:color="000000"/>
              <w:right w:val="single" w:sz="4" w:space="0" w:color="000000"/>
            </w:tcBorders>
            <w:vAlign w:val="bottom"/>
          </w:tcPr>
          <w:p w14:paraId="32CCA64B"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4:30 PM</w:t>
            </w:r>
          </w:p>
        </w:tc>
        <w:tc>
          <w:tcPr>
            <w:tcW w:w="3521" w:type="dxa"/>
            <w:tcBorders>
              <w:top w:val="single" w:sz="4" w:space="0" w:color="000000"/>
              <w:left w:val="single" w:sz="4" w:space="0" w:color="000000"/>
              <w:bottom w:val="single" w:sz="4" w:space="0" w:color="000000"/>
              <w:right w:val="single" w:sz="4" w:space="0" w:color="000000"/>
            </w:tcBorders>
            <w:vAlign w:val="bottom"/>
          </w:tcPr>
          <w:p w14:paraId="7014574C" w14:textId="77777777" w:rsidR="006564D6" w:rsidRDefault="006564D6" w:rsidP="00B8420F">
            <w:pPr>
              <w:rPr>
                <w:rFonts w:cstheme="minorHAnsi"/>
                <w:bCs/>
                <w:color w:val="000000"/>
                <w:sz w:val="20"/>
                <w:szCs w:val="20"/>
              </w:rPr>
            </w:pPr>
            <w:r>
              <w:rPr>
                <w:rFonts w:cstheme="minorHAnsi"/>
                <w:bCs/>
                <w:color w:val="000000"/>
                <w:sz w:val="20"/>
                <w:szCs w:val="20"/>
              </w:rPr>
              <w:t>Time Trial Group 1 (20-minute session)</w:t>
            </w:r>
          </w:p>
        </w:tc>
      </w:tr>
      <w:tr w:rsidR="006564D6" w:rsidRPr="00C0323E" w14:paraId="2F480D5D" w14:textId="77777777" w:rsidTr="00B8420F">
        <w:trPr>
          <w:jc w:val="center"/>
        </w:trPr>
        <w:tc>
          <w:tcPr>
            <w:tcW w:w="1081" w:type="dxa"/>
            <w:tcBorders>
              <w:top w:val="nil"/>
              <w:left w:val="single" w:sz="4" w:space="0" w:color="000000"/>
              <w:bottom w:val="single" w:sz="4" w:space="0" w:color="000000"/>
              <w:right w:val="single" w:sz="4" w:space="0" w:color="000000"/>
            </w:tcBorders>
            <w:vAlign w:val="bottom"/>
            <w:hideMark/>
          </w:tcPr>
          <w:p w14:paraId="7B470D69" w14:textId="3161A499" w:rsidR="006564D6" w:rsidRPr="00C0323E" w:rsidRDefault="006564D6" w:rsidP="00B8420F">
            <w:pPr>
              <w:rPr>
                <w:rFonts w:cstheme="minorHAnsi"/>
                <w:bCs/>
                <w:color w:val="000000"/>
                <w:sz w:val="20"/>
                <w:szCs w:val="20"/>
              </w:rPr>
            </w:pPr>
          </w:p>
        </w:tc>
        <w:tc>
          <w:tcPr>
            <w:tcW w:w="3601" w:type="dxa"/>
            <w:gridSpan w:val="2"/>
            <w:tcBorders>
              <w:top w:val="nil"/>
              <w:left w:val="single" w:sz="4" w:space="0" w:color="000000"/>
              <w:bottom w:val="single" w:sz="4" w:space="0" w:color="000000"/>
              <w:right w:val="single" w:sz="4" w:space="0" w:color="000000"/>
            </w:tcBorders>
            <w:vAlign w:val="bottom"/>
            <w:hideMark/>
          </w:tcPr>
          <w:p w14:paraId="6FDA7F76" w14:textId="77777777" w:rsidR="006564D6" w:rsidRPr="00C0323E" w:rsidRDefault="006564D6" w:rsidP="00B8420F">
            <w:pPr>
              <w:rPr>
                <w:rFonts w:cstheme="minorHAnsi"/>
                <w:bCs/>
                <w:color w:val="000000"/>
                <w:sz w:val="20"/>
                <w:szCs w:val="20"/>
              </w:rPr>
            </w:pPr>
            <w:r w:rsidRPr="00C0323E">
              <w:rPr>
                <w:rFonts w:cstheme="minorHAnsi"/>
                <w:bCs/>
                <w:color w:val="000000"/>
                <w:sz w:val="20"/>
                <w:szCs w:val="20"/>
              </w:rPr>
              <w:t>16 lap Race 2 (35-minute max), Group 6</w:t>
            </w:r>
          </w:p>
        </w:tc>
        <w:tc>
          <w:tcPr>
            <w:tcW w:w="1151" w:type="dxa"/>
            <w:tcBorders>
              <w:top w:val="nil"/>
              <w:left w:val="single" w:sz="4" w:space="0" w:color="000000"/>
              <w:bottom w:val="single" w:sz="4" w:space="0" w:color="000000"/>
              <w:right w:val="single" w:sz="4" w:space="0" w:color="000000"/>
            </w:tcBorders>
            <w:vAlign w:val="bottom"/>
            <w:hideMark/>
          </w:tcPr>
          <w:p w14:paraId="2C58B7B2" w14:textId="77777777" w:rsidR="006564D6" w:rsidRPr="00C0323E" w:rsidRDefault="006564D6" w:rsidP="00B8420F">
            <w:pPr>
              <w:jc w:val="right"/>
              <w:rPr>
                <w:rFonts w:cstheme="minorHAnsi"/>
                <w:bCs/>
                <w:color w:val="000000"/>
                <w:sz w:val="20"/>
                <w:szCs w:val="20"/>
              </w:rPr>
            </w:pPr>
            <w:r>
              <w:rPr>
                <w:rFonts w:cstheme="minorHAnsi"/>
                <w:bCs/>
                <w:color w:val="000000"/>
                <w:sz w:val="20"/>
                <w:szCs w:val="20"/>
              </w:rPr>
              <w:t>4:50 PM</w:t>
            </w:r>
          </w:p>
        </w:tc>
        <w:tc>
          <w:tcPr>
            <w:tcW w:w="3521" w:type="dxa"/>
            <w:tcBorders>
              <w:top w:val="nil"/>
              <w:left w:val="single" w:sz="4" w:space="0" w:color="000000"/>
              <w:bottom w:val="single" w:sz="4" w:space="0" w:color="000000"/>
              <w:right w:val="single" w:sz="4" w:space="0" w:color="000000"/>
            </w:tcBorders>
            <w:vAlign w:val="bottom"/>
            <w:hideMark/>
          </w:tcPr>
          <w:p w14:paraId="628BFBCF" w14:textId="77777777" w:rsidR="006564D6" w:rsidRPr="00C0323E" w:rsidRDefault="006564D6" w:rsidP="00B8420F">
            <w:pPr>
              <w:rPr>
                <w:rFonts w:cstheme="minorHAnsi"/>
                <w:sz w:val="20"/>
                <w:szCs w:val="20"/>
              </w:rPr>
            </w:pPr>
            <w:r>
              <w:rPr>
                <w:rFonts w:cstheme="minorHAnsi"/>
                <w:bCs/>
                <w:color w:val="000000"/>
                <w:sz w:val="20"/>
                <w:szCs w:val="20"/>
              </w:rPr>
              <w:t>Time Trial Group 2 (20-minute session)</w:t>
            </w:r>
          </w:p>
        </w:tc>
      </w:tr>
    </w:tbl>
    <w:p w14:paraId="3ED2A39E" w14:textId="77777777" w:rsidR="005A7EE0" w:rsidRDefault="005A7EE0" w:rsidP="005E788B">
      <w:pPr>
        <w:jc w:val="center"/>
      </w:pPr>
    </w:p>
    <w:sectPr w:rsidR="005A7EE0" w:rsidSect="00821E6E">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43A66" w14:textId="77777777" w:rsidR="00C35E7B" w:rsidRDefault="00C35E7B" w:rsidP="0059672A">
      <w:r>
        <w:separator/>
      </w:r>
    </w:p>
  </w:endnote>
  <w:endnote w:type="continuationSeparator" w:id="0">
    <w:p w14:paraId="59A28658" w14:textId="77777777" w:rsidR="00C35E7B" w:rsidRDefault="00C35E7B" w:rsidP="00596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D9120" w14:textId="77777777" w:rsidR="009B2B67" w:rsidRDefault="009B2B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7F0A5" w14:textId="27B7CB34" w:rsidR="00D87F06" w:rsidRDefault="00D87F06" w:rsidP="00D87F06">
    <w:pPr>
      <w:pStyle w:val="Footer"/>
    </w:pPr>
    <w:r>
      <w:rPr>
        <w:noProof/>
      </w:rPr>
      <mc:AlternateContent>
        <mc:Choice Requires="wps">
          <w:drawing>
            <wp:anchor distT="0" distB="0" distL="0" distR="0" simplePos="0" relativeHeight="251661312" behindDoc="1" locked="0" layoutInCell="0" allowOverlap="1" wp14:anchorId="00D8B2DC" wp14:editId="1452430B">
              <wp:simplePos x="0" y="0"/>
              <wp:positionH relativeFrom="column">
                <wp:posOffset>107950</wp:posOffset>
              </wp:positionH>
              <wp:positionV relativeFrom="paragraph">
                <wp:posOffset>-82550</wp:posOffset>
              </wp:positionV>
              <wp:extent cx="1455420" cy="547370"/>
              <wp:effectExtent l="0" t="0" r="6350" b="0"/>
              <wp:wrapNone/>
              <wp:docPr id="9" name="Text Box 39"/>
              <wp:cNvGraphicFramePr/>
              <a:graphic xmlns:a="http://schemas.openxmlformats.org/drawingml/2006/main">
                <a:graphicData uri="http://schemas.microsoft.com/office/word/2010/wordprocessingShape">
                  <wps:wsp>
                    <wps:cNvSpPr/>
                    <wps:spPr>
                      <a:xfrm>
                        <a:off x="0" y="0"/>
                        <a:ext cx="1454760" cy="54684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6F47E79B" w14:textId="42B1856A" w:rsidR="00D87F06" w:rsidRDefault="00D71F26" w:rsidP="00D87F06">
                          <w:pPr>
                            <w:pStyle w:val="FrameContents"/>
                            <w:rPr>
                              <w:color w:val="000000"/>
                            </w:rPr>
                          </w:pPr>
                          <w:r>
                            <w:rPr>
                              <w:noProof/>
                            </w:rPr>
                            <w:drawing>
                              <wp:inline distT="0" distB="0" distL="0" distR="0" wp14:anchorId="2F57FB5E" wp14:editId="6A0063BA">
                                <wp:extent cx="1266190" cy="339090"/>
                                <wp:effectExtent l="0" t="0" r="0" b="3810"/>
                                <wp:docPr id="724344087"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73269" name="Picture 1" descr="A red and black logo&#10;&#10;Description automatically generated"/>
                                        <pic:cNvPicPr>
                                          <a:picLocks noChangeAspect="1"/>
                                        </pic:cNvPicPr>
                                      </pic:nvPicPr>
                                      <pic:blipFill>
                                        <a:blip r:embed="rId1"/>
                                        <a:stretch>
                                          <a:fillRect/>
                                        </a:stretch>
                                      </pic:blipFill>
                                      <pic:spPr>
                                        <a:xfrm>
                                          <a:off x="0" y="0"/>
                                          <a:ext cx="1266190" cy="339090"/>
                                        </a:xfrm>
                                        <a:prstGeom prst="rect">
                                          <a:avLst/>
                                        </a:prstGeom>
                                      </pic:spPr>
                                    </pic:pic>
                                  </a:graphicData>
                                </a:graphic>
                              </wp:inline>
                            </w:drawing>
                          </w:r>
                        </w:p>
                      </w:txbxContent>
                    </wps:txbx>
                    <wps:bodyPr>
                      <a:noAutofit/>
                    </wps:bodyPr>
                  </wps:wsp>
                </a:graphicData>
              </a:graphic>
            </wp:anchor>
          </w:drawing>
        </mc:Choice>
        <mc:Fallback>
          <w:pict>
            <v:rect w14:anchorId="00D8B2DC" id="Text Box 39" o:spid="_x0000_s1027" style="position:absolute;margin-left:8.5pt;margin-top:-6.5pt;width:114.6pt;height:43.1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" o:allowincell="f" fillcolor="white [3201]" stroked="f" strokeweight=".5pt">
              <v:textbox>
                <w:txbxContent>
                  <w:p w14:paraId="6F47E79B" w14:textId="42B1856A" w:rsidR="00D87F06" w:rsidRDefault="00D71F26" w:rsidP="00D87F06">
                    <w:pPr>
                      <w:pStyle w:val="FrameContents"/>
                      <w:rPr>
                        <w:color w:val="000000"/>
                      </w:rPr>
                    </w:pPr>
                    <w:r>
                      <w:rPr>
                        <w:noProof/>
                      </w:rPr>
                      <w:drawing>
                        <wp:inline distT="0" distB="0" distL="0" distR="0" wp14:anchorId="2F57FB5E" wp14:editId="6A0063BA">
                          <wp:extent cx="1266190" cy="339090"/>
                          <wp:effectExtent l="0" t="0" r="0" b="3810"/>
                          <wp:docPr id="724344087" name="Picture 1"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373269" name="Picture 1" descr="A red and black logo&#10;&#10;Description automatically generated"/>
                                  <pic:cNvPicPr>
                                    <a:picLocks noChangeAspect="1"/>
                                  </pic:cNvPicPr>
                                </pic:nvPicPr>
                                <pic:blipFill>
                                  <a:blip r:embed="rId1"/>
                                  <a:stretch>
                                    <a:fillRect/>
                                  </a:stretch>
                                </pic:blipFill>
                                <pic:spPr>
                                  <a:xfrm>
                                    <a:off x="0" y="0"/>
                                    <a:ext cx="1266190" cy="339090"/>
                                  </a:xfrm>
                                  <a:prstGeom prst="rect">
                                    <a:avLst/>
                                  </a:prstGeom>
                                </pic:spPr>
                              </pic:pic>
                            </a:graphicData>
                          </a:graphic>
                        </wp:inline>
                      </w:drawing>
                    </w:r>
                  </w:p>
                </w:txbxContent>
              </v:textbox>
            </v:rect>
          </w:pict>
        </mc:Fallback>
      </mc:AlternateContent>
    </w:r>
    <w:r>
      <w:rPr>
        <w:noProof/>
      </w:rPr>
      <mc:AlternateContent>
        <mc:Choice Requires="wps">
          <w:drawing>
            <wp:anchor distT="0" distB="0" distL="0" distR="0" simplePos="0" relativeHeight="251662336" behindDoc="1" locked="0" layoutInCell="0" allowOverlap="1" wp14:anchorId="32E2BB6A" wp14:editId="3F3C9C40">
              <wp:simplePos x="0" y="0"/>
              <wp:positionH relativeFrom="column">
                <wp:posOffset>4400550</wp:posOffset>
              </wp:positionH>
              <wp:positionV relativeFrom="paragraph">
                <wp:posOffset>-50800</wp:posOffset>
              </wp:positionV>
              <wp:extent cx="1169670" cy="483870"/>
              <wp:effectExtent l="0" t="0" r="0" b="0"/>
              <wp:wrapNone/>
              <wp:docPr id="13" name="Text Box 41"/>
              <wp:cNvGraphicFramePr/>
              <a:graphic xmlns:a="http://schemas.openxmlformats.org/drawingml/2006/main">
                <a:graphicData uri="http://schemas.microsoft.com/office/word/2010/wordprocessingShape">
                  <wps:wsp>
                    <wps:cNvSpPr/>
                    <wps:spPr>
                      <a:xfrm>
                        <a:off x="0" y="0"/>
                        <a:ext cx="1168920" cy="48312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0CF347A7" w14:textId="38C38B31" w:rsidR="00D87F06" w:rsidRDefault="00D87F06" w:rsidP="00D87F06">
                          <w:pPr>
                            <w:pStyle w:val="FrameContents"/>
                            <w:rPr>
                              <w:color w:val="000000"/>
                            </w:rPr>
                          </w:pPr>
                        </w:p>
                      </w:txbxContent>
                    </wps:txbx>
                    <wps:bodyPr>
                      <a:noAutofit/>
                    </wps:bodyPr>
                  </wps:wsp>
                </a:graphicData>
              </a:graphic>
            </wp:anchor>
          </w:drawing>
        </mc:Choice>
        <mc:Fallback>
          <w:pict>
            <v:rect w14:anchorId="32E2BB6A" id="Text Box 41" o:spid="_x0000_s1028" style="position:absolute;margin-left:346.5pt;margin-top:-4pt;width:92.1pt;height:38.1pt;z-index:-2516541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" o:allowincell="f" fillcolor="white [3201]" stroked="f" strokeweight=".5pt">
              <v:textbox>
                <w:txbxContent>
                  <w:p w14:paraId="0CF347A7" w14:textId="38C38B31" w:rsidR="00D87F06" w:rsidRDefault="00D87F06" w:rsidP="00D87F06">
                    <w:pPr>
                      <w:pStyle w:val="FrameContents"/>
                      <w:rPr>
                        <w:color w:val="000000"/>
                      </w:rPr>
                    </w:pPr>
                  </w:p>
                </w:txbxContent>
              </v:textbox>
            </v:rect>
          </w:pict>
        </mc:Fallback>
      </mc:AlternateContent>
    </w:r>
    <w:r>
      <w:tab/>
      <w:t xml:space="preserve">Last Updated: </w:t>
    </w:r>
    <w:r w:rsidR="0055335A">
      <w:t>2/9/2025</w:t>
    </w:r>
  </w:p>
  <w:p w14:paraId="544B0FD7" w14:textId="77777777" w:rsidR="0055335A" w:rsidRDefault="0055335A" w:rsidP="00D87F06">
    <w:pPr>
      <w:pStyle w:val="Footer"/>
    </w:pPr>
  </w:p>
  <w:p w14:paraId="0D779C12" w14:textId="77777777" w:rsidR="00D87F06" w:rsidRDefault="00D87F06" w:rsidP="00D87F06">
    <w:pPr>
      <w:pStyle w:val="Footer"/>
      <w:jc w:val="center"/>
    </w:pPr>
    <w:r>
      <w:t xml:space="preserve">Page | </w:t>
    </w:r>
    <w:r>
      <w:fldChar w:fldCharType="begin"/>
    </w:r>
    <w:r>
      <w:instrText>PAGE</w:instrText>
    </w:r>
    <w:r>
      <w:fldChar w:fldCharType="separate"/>
    </w:r>
    <w:r>
      <w:t>1</w:t>
    </w:r>
    <w:r>
      <w:fldChar w:fldCharType="end"/>
    </w:r>
  </w:p>
  <w:p w14:paraId="40AB25DF" w14:textId="77777777" w:rsidR="00D87F06" w:rsidRDefault="00D87F06" w:rsidP="00D87F06"/>
  <w:p w14:paraId="70E7BA73" w14:textId="550A5FCA" w:rsidR="00E74632" w:rsidRPr="00D87F06" w:rsidRDefault="00E74632" w:rsidP="00D87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3B925" w14:textId="77777777" w:rsidR="009B2B67" w:rsidRDefault="009B2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79BB" w14:textId="77777777" w:rsidR="00C35E7B" w:rsidRDefault="00C35E7B" w:rsidP="0059672A">
      <w:r>
        <w:separator/>
      </w:r>
    </w:p>
  </w:footnote>
  <w:footnote w:type="continuationSeparator" w:id="0">
    <w:p w14:paraId="23F168C6" w14:textId="77777777" w:rsidR="00C35E7B" w:rsidRDefault="00C35E7B" w:rsidP="00596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272A" w14:textId="77777777" w:rsidR="009B2B67" w:rsidRDefault="009B2B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E915F" w14:textId="7D32F7BD" w:rsidR="00B27068" w:rsidRDefault="00CF20E2">
    <w:pPr>
      <w:pStyle w:val="Header"/>
    </w:pPr>
    <w:r w:rsidRPr="00D71F26">
      <w:rPr>
        <w:noProof/>
      </w:rPr>
      <mc:AlternateContent>
        <mc:Choice Requires="wps">
          <w:drawing>
            <wp:anchor distT="0" distB="0" distL="0" distR="0" simplePos="0" relativeHeight="251659264" behindDoc="1" locked="0" layoutInCell="0" allowOverlap="1" wp14:anchorId="3CAA77F8" wp14:editId="72C93F61">
              <wp:simplePos x="0" y="0"/>
              <wp:positionH relativeFrom="column">
                <wp:posOffset>-196850</wp:posOffset>
              </wp:positionH>
              <wp:positionV relativeFrom="paragraph">
                <wp:posOffset>-203200</wp:posOffset>
              </wp:positionV>
              <wp:extent cx="966470" cy="788670"/>
              <wp:effectExtent l="0" t="0" r="0" b="0"/>
              <wp:wrapNone/>
              <wp:docPr id="3" name="Text Box 20"/>
              <wp:cNvGraphicFramePr/>
              <a:graphic xmlns:a="http://schemas.openxmlformats.org/drawingml/2006/main">
                <a:graphicData uri="http://schemas.microsoft.com/office/word/2010/wordprocessingShape">
                  <wps:wsp>
                    <wps:cNvSpPr/>
                    <wps:spPr>
                      <a:xfrm>
                        <a:off x="0" y="0"/>
                        <a:ext cx="966470" cy="788670"/>
                      </a:xfrm>
                      <a:prstGeom prst="rect">
                        <a:avLst/>
                      </a:prstGeom>
                      <a:solidFill>
                        <a:schemeClr val="lt1"/>
                      </a:solidFill>
                      <a:ln w="6350">
                        <a:noFill/>
                      </a:ln>
                    </wps:spPr>
                    <wps:style>
                      <a:lnRef idx="0">
                        <a:scrgbClr r="0" g="0" b="0"/>
                      </a:lnRef>
                      <a:fillRef idx="0">
                        <a:scrgbClr r="0" g="0" b="0"/>
                      </a:fillRef>
                      <a:effectRef idx="0">
                        <a:scrgbClr r="0" g="0" b="0"/>
                      </a:effectRef>
                      <a:fontRef idx="minor"/>
                    </wps:style>
                    <wps:txbx>
                      <w:txbxContent>
                        <w:p w14:paraId="19BF8ACC" w14:textId="78666A07" w:rsidR="00CF20E2" w:rsidRDefault="00CF20E2" w:rsidP="00CF20E2">
                          <w:pPr>
                            <w:pStyle w:val="FrameContents"/>
                            <w:rPr>
                              <w:color w:val="000000"/>
                            </w:rPr>
                          </w:pPr>
                        </w:p>
                      </w:txbxContent>
                    </wps:txbx>
                    <wps:bodyPr>
                      <a:noAutofit/>
                    </wps:bodyPr>
                  </wps:wsp>
                </a:graphicData>
              </a:graphic>
            </wp:anchor>
          </w:drawing>
        </mc:Choice>
        <mc:Fallback>
          <w:pict>
            <v:rect w14:anchorId="3CAA77F8" id="Text Box 20" o:spid="_x0000_s1026" style="position:absolute;margin-left:-15.5pt;margin-top:-16pt;width:76.1pt;height:62.1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" o:allowincell="f" fillcolor="white [3201]" stroked="f" strokeweight=".5pt">
              <v:textbox>
                <w:txbxContent>
                  <w:p w14:paraId="19BF8ACC" w14:textId="78666A07" w:rsidR="00CF20E2" w:rsidRDefault="00CF20E2" w:rsidP="00CF20E2">
                    <w:pPr>
                      <w:pStyle w:val="FrameContents"/>
                      <w:rPr>
                        <w:color w:val="000000"/>
                      </w:rPr>
                    </w:pPr>
                  </w:p>
                </w:txbxContent>
              </v:textbox>
            </v:rect>
          </w:pict>
        </mc:Fallback>
      </mc:AlternateContent>
    </w:r>
    <w:r w:rsidR="0059672A" w:rsidRPr="00D71F26">
      <w:rPr>
        <w:rFonts w:ascii="Arial" w:hAnsi="Arial" w:cs="Arial"/>
        <w:b/>
        <w:bCs/>
        <w:sz w:val="28"/>
        <w:szCs w:val="28"/>
      </w:rPr>
      <w:ptab w:relativeTo="margin" w:alignment="center" w:leader="none"/>
    </w:r>
    <w:r w:rsidR="00D71F26" w:rsidRPr="00D71F26">
      <w:rPr>
        <w:rFonts w:ascii="Arial" w:hAnsi="Arial" w:cs="Arial"/>
        <w:b/>
        <w:bCs/>
        <w:sz w:val="28"/>
        <w:szCs w:val="28"/>
      </w:rPr>
      <w:t>S</w:t>
    </w:r>
    <w:r w:rsidR="006B2272">
      <w:rPr>
        <w:rFonts w:ascii="Arial" w:hAnsi="Arial" w:cs="Arial"/>
        <w:b/>
        <w:bCs/>
        <w:sz w:val="28"/>
        <w:szCs w:val="28"/>
      </w:rPr>
      <w:t>teel Cities Time Trial Event</w:t>
    </w:r>
    <w:r>
      <w:rPr>
        <w:rFonts w:ascii="Arial" w:hAnsi="Arial" w:cs="Arial"/>
        <w:b/>
        <w:bCs/>
        <w:color w:val="FF0000"/>
        <w:sz w:val="28"/>
        <w:szCs w:val="28"/>
      </w:rPr>
      <w:tab/>
    </w:r>
    <w:r w:rsidR="0069341E">
      <w:rPr>
        <w:noProof/>
      </w:rPr>
      <w:drawing>
        <wp:anchor distT="0" distB="0" distL="114300" distR="114300" simplePos="0" relativeHeight="251663360" behindDoc="0" locked="0" layoutInCell="1" allowOverlap="1" wp14:anchorId="24B0CB17" wp14:editId="3B7FC893">
          <wp:simplePos x="0" y="0"/>
          <wp:positionH relativeFrom="column">
            <wp:posOffset>5200650</wp:posOffset>
          </wp:positionH>
          <wp:positionV relativeFrom="paragraph">
            <wp:posOffset>0</wp:posOffset>
          </wp:positionV>
          <wp:extent cx="743585" cy="743585"/>
          <wp:effectExtent l="0" t="0" r="0" b="0"/>
          <wp:wrapNone/>
          <wp:docPr id="739985985" name="Picture 1" descr="A logo of a sports car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85985" name="Picture 1" descr="A logo of a sports car club&#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3585" cy="743585"/>
                  </a:xfrm>
                  <a:prstGeom prst="rect">
                    <a:avLst/>
                  </a:prstGeom>
                </pic:spPr>
              </pic:pic>
            </a:graphicData>
          </a:graphic>
        </wp:anchor>
      </w:drawing>
    </w:r>
  </w:p>
  <w:p w14:paraId="7130225F" w14:textId="058690C7" w:rsidR="00B27068" w:rsidRPr="0069341E" w:rsidRDefault="0069341E" w:rsidP="00CF20E2">
    <w:pPr>
      <w:pStyle w:val="Header"/>
      <w:jc w:val="center"/>
    </w:pPr>
    <w:r w:rsidRPr="0069341E">
      <w:t>Steel Cities Region</w:t>
    </w:r>
  </w:p>
  <w:p w14:paraId="72D73E4D" w14:textId="45694C3B" w:rsidR="00B27068" w:rsidRPr="00CF20E2" w:rsidRDefault="0069341E" w:rsidP="00CF20E2">
    <w:pPr>
      <w:pStyle w:val="Header"/>
      <w:jc w:val="center"/>
      <w:rPr>
        <w:color w:val="FF0000"/>
      </w:rPr>
    </w:pPr>
    <w:r>
      <w:rPr>
        <w:color w:val="FF0000"/>
      </w:rPr>
      <w:t>May 4</w:t>
    </w:r>
    <w:r w:rsidRPr="0069341E">
      <w:rPr>
        <w:color w:val="FF0000"/>
        <w:vertAlign w:val="superscript"/>
      </w:rPr>
      <w:t>th</w:t>
    </w:r>
    <w:r>
      <w:rPr>
        <w:color w:val="FF0000"/>
      </w:rPr>
      <w:t xml:space="preserve"> 2025</w:t>
    </w:r>
  </w:p>
  <w:p w14:paraId="362C8176" w14:textId="5422C185" w:rsidR="00B27068" w:rsidRPr="00CF20E2" w:rsidRDefault="0069341E" w:rsidP="00CF20E2">
    <w:pPr>
      <w:pStyle w:val="Header"/>
      <w:jc w:val="center"/>
      <w:rPr>
        <w:color w:val="FF0000"/>
      </w:rPr>
    </w:pPr>
    <w:r>
      <w:rPr>
        <w:color w:val="FF0000"/>
      </w:rPr>
      <w:t>Pittsburgh International Race Complex</w:t>
    </w:r>
  </w:p>
  <w:p w14:paraId="1B76375E" w14:textId="78C84403" w:rsidR="00CF20E2" w:rsidRPr="00CF20E2" w:rsidRDefault="00B27068" w:rsidP="00CF20E2">
    <w:pPr>
      <w:pStyle w:val="Header"/>
      <w:jc w:val="center"/>
      <w:rPr>
        <w:color w:val="FF0000"/>
      </w:rPr>
    </w:pPr>
    <w:r w:rsidRPr="00CF20E2">
      <w:rPr>
        <w:color w:val="FF0000"/>
      </w:rPr>
      <w:t>Sanction #</w:t>
    </w:r>
    <w:r w:rsidR="009B2B67" w:rsidRPr="009B2B67">
      <w:rPr>
        <w:color w:val="FF0000"/>
      </w:rPr>
      <w:t>25-TTTA-64001</w:t>
    </w:r>
  </w:p>
  <w:p w14:paraId="79A5397A" w14:textId="2F2BFC0E" w:rsidR="0059672A" w:rsidRDefault="0059672A">
    <w:pPr>
      <w:pStyle w:val="Header"/>
    </w:pP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B2841" w14:textId="77777777" w:rsidR="009B2B67" w:rsidRDefault="009B2B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247B7"/>
    <w:multiLevelType w:val="multilevel"/>
    <w:tmpl w:val="E1D2C41A"/>
    <w:lvl w:ilvl="0">
      <w:start w:val="1"/>
      <w:numFmt w:val="upperLetter"/>
      <w:lvlText w:val="%1."/>
      <w:lvlJc w:val="left"/>
      <w:pPr>
        <w:tabs>
          <w:tab w:val="num" w:pos="0"/>
        </w:tabs>
        <w:ind w:left="720" w:hanging="360"/>
      </w:pPr>
      <w:rPr>
        <w:b/>
        <w:i w:val="0"/>
        <w:color w:val="auto"/>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A27317"/>
    <w:multiLevelType w:val="multilevel"/>
    <w:tmpl w:val="939C67E6"/>
    <w:lvl w:ilvl="0">
      <w:start w:val="1"/>
      <w:numFmt w:val="decimal"/>
      <w:lvlText w:val="%1."/>
      <w:lvlJc w:val="left"/>
      <w:pPr>
        <w:tabs>
          <w:tab w:val="num" w:pos="-360"/>
        </w:tabs>
        <w:ind w:left="360" w:hanging="360"/>
      </w:pPr>
      <w:rPr>
        <w:b/>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2774B55"/>
    <w:multiLevelType w:val="multilevel"/>
    <w:tmpl w:val="89A886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36047BC1"/>
    <w:multiLevelType w:val="multilevel"/>
    <w:tmpl w:val="D332AAE8"/>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36882E83"/>
    <w:multiLevelType w:val="multilevel"/>
    <w:tmpl w:val="3FBE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1F5A62"/>
    <w:multiLevelType w:val="multilevel"/>
    <w:tmpl w:val="37760914"/>
    <w:lvl w:ilvl="0">
      <w:start w:val="1"/>
      <w:numFmt w:val="upperLetter"/>
      <w:lvlText w:val="%1."/>
      <w:lvlJc w:val="left"/>
      <w:pPr>
        <w:tabs>
          <w:tab w:val="num" w:pos="0"/>
        </w:tabs>
        <w:ind w:left="720" w:hanging="360"/>
      </w:pPr>
      <w:rPr>
        <w:b/>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heme="minorHAnsi" w:eastAsiaTheme="minorHAnsi" w:hAnsiTheme="minorHAnsi"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384A38B6"/>
    <w:multiLevelType w:val="multilevel"/>
    <w:tmpl w:val="9850C856"/>
    <w:lvl w:ilvl="0">
      <w:start w:val="1"/>
      <w:numFmt w:val="upperRoman"/>
      <w:lvlText w:val="%1."/>
      <w:lvlJc w:val="righ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A947644"/>
    <w:multiLevelType w:val="multilevel"/>
    <w:tmpl w:val="B36A6D30"/>
    <w:lvl w:ilvl="0">
      <w:start w:val="1"/>
      <w:numFmt w:val="upperLetter"/>
      <w:lvlText w:val="%1."/>
      <w:lvlJc w:val="left"/>
      <w:pPr>
        <w:tabs>
          <w:tab w:val="num" w:pos="0"/>
        </w:tabs>
        <w:ind w:left="720" w:hanging="360"/>
      </w:pPr>
      <w:rPr>
        <w:b/>
        <w:i w:val="0"/>
        <w:color w:val="auto"/>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C3E4C67"/>
    <w:multiLevelType w:val="hybridMultilevel"/>
    <w:tmpl w:val="819A5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BB640B"/>
    <w:multiLevelType w:val="multilevel"/>
    <w:tmpl w:val="89A60828"/>
    <w:lvl w:ilvl="0">
      <w:start w:val="1"/>
      <w:numFmt w:val="decimal"/>
      <w:lvlText w:val="%1."/>
      <w:lvlJc w:val="left"/>
      <w:pPr>
        <w:tabs>
          <w:tab w:val="num" w:pos="1176"/>
        </w:tabs>
        <w:ind w:left="1176" w:hanging="360"/>
      </w:pPr>
      <w:rPr>
        <w:b w:val="0"/>
        <w:bCs w:val="0"/>
      </w:rPr>
    </w:lvl>
    <w:lvl w:ilvl="1">
      <w:start w:val="1"/>
      <w:numFmt w:val="decimal"/>
      <w:lvlText w:val="%2."/>
      <w:lvlJc w:val="left"/>
      <w:pPr>
        <w:tabs>
          <w:tab w:val="num" w:pos="1536"/>
        </w:tabs>
        <w:ind w:left="1536" w:hanging="360"/>
      </w:pPr>
      <w:rPr>
        <w:b w:val="0"/>
        <w:bCs w:val="0"/>
      </w:rPr>
    </w:lvl>
    <w:lvl w:ilvl="2">
      <w:start w:val="1"/>
      <w:numFmt w:val="decimal"/>
      <w:lvlText w:val="%3."/>
      <w:lvlJc w:val="left"/>
      <w:pPr>
        <w:tabs>
          <w:tab w:val="num" w:pos="1896"/>
        </w:tabs>
        <w:ind w:left="1896" w:hanging="360"/>
      </w:pPr>
      <w:rPr>
        <w:b w:val="0"/>
        <w:bCs w:val="0"/>
      </w:rPr>
    </w:lvl>
    <w:lvl w:ilvl="3">
      <w:start w:val="1"/>
      <w:numFmt w:val="decimal"/>
      <w:lvlText w:val="%4."/>
      <w:lvlJc w:val="left"/>
      <w:pPr>
        <w:tabs>
          <w:tab w:val="num" w:pos="2256"/>
        </w:tabs>
        <w:ind w:left="2256" w:hanging="360"/>
      </w:pPr>
      <w:rPr>
        <w:b w:val="0"/>
        <w:bCs w:val="0"/>
      </w:rPr>
    </w:lvl>
    <w:lvl w:ilvl="4">
      <w:start w:val="1"/>
      <w:numFmt w:val="decimal"/>
      <w:lvlText w:val="%5."/>
      <w:lvlJc w:val="left"/>
      <w:pPr>
        <w:tabs>
          <w:tab w:val="num" w:pos="2616"/>
        </w:tabs>
        <w:ind w:left="2616" w:hanging="360"/>
      </w:pPr>
      <w:rPr>
        <w:b w:val="0"/>
        <w:bCs w:val="0"/>
      </w:rPr>
    </w:lvl>
    <w:lvl w:ilvl="5">
      <w:start w:val="1"/>
      <w:numFmt w:val="decimal"/>
      <w:lvlText w:val="%6."/>
      <w:lvlJc w:val="left"/>
      <w:pPr>
        <w:tabs>
          <w:tab w:val="num" w:pos="2976"/>
        </w:tabs>
        <w:ind w:left="2976" w:hanging="360"/>
      </w:pPr>
      <w:rPr>
        <w:b w:val="0"/>
        <w:bCs w:val="0"/>
      </w:rPr>
    </w:lvl>
    <w:lvl w:ilvl="6">
      <w:start w:val="1"/>
      <w:numFmt w:val="decimal"/>
      <w:lvlText w:val="%7."/>
      <w:lvlJc w:val="left"/>
      <w:pPr>
        <w:tabs>
          <w:tab w:val="num" w:pos="3336"/>
        </w:tabs>
        <w:ind w:left="3336" w:hanging="360"/>
      </w:pPr>
      <w:rPr>
        <w:b w:val="0"/>
        <w:bCs w:val="0"/>
      </w:rPr>
    </w:lvl>
    <w:lvl w:ilvl="7">
      <w:start w:val="1"/>
      <w:numFmt w:val="decimal"/>
      <w:lvlText w:val="%8."/>
      <w:lvlJc w:val="left"/>
      <w:pPr>
        <w:tabs>
          <w:tab w:val="num" w:pos="3696"/>
        </w:tabs>
        <w:ind w:left="3696" w:hanging="360"/>
      </w:pPr>
      <w:rPr>
        <w:b w:val="0"/>
        <w:bCs w:val="0"/>
      </w:rPr>
    </w:lvl>
    <w:lvl w:ilvl="8">
      <w:start w:val="1"/>
      <w:numFmt w:val="decimal"/>
      <w:lvlText w:val="%9."/>
      <w:lvlJc w:val="left"/>
      <w:pPr>
        <w:tabs>
          <w:tab w:val="num" w:pos="4056"/>
        </w:tabs>
        <w:ind w:left="4056" w:hanging="360"/>
      </w:pPr>
      <w:rPr>
        <w:b w:val="0"/>
        <w:bCs w:val="0"/>
      </w:rPr>
    </w:lvl>
  </w:abstractNum>
  <w:abstractNum w:abstractNumId="10" w15:restartNumberingAfterBreak="0">
    <w:nsid w:val="4BAB1A77"/>
    <w:multiLevelType w:val="multilevel"/>
    <w:tmpl w:val="00947D86"/>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BF82094"/>
    <w:multiLevelType w:val="hybridMultilevel"/>
    <w:tmpl w:val="AF58519E"/>
    <w:lvl w:ilvl="0" w:tplc="B0B21EAE">
      <w:start w:val="1"/>
      <w:numFmt w:val="upperLetter"/>
      <w:lvlText w:val="%1."/>
      <w:lvlJc w:val="left"/>
      <w:pPr>
        <w:ind w:left="720" w:hanging="360"/>
      </w:pPr>
      <w:rPr>
        <w:rFonts w:cs="Arial" w:hint="default"/>
        <w:b/>
        <w:color w:val="000000"/>
      </w:rPr>
    </w:lvl>
    <w:lvl w:ilvl="1" w:tplc="4CFCBD3C">
      <w:start w:val="1"/>
      <w:numFmt w:val="lowerLetter"/>
      <w:lvlText w:val="%2."/>
      <w:lvlJc w:val="left"/>
      <w:pPr>
        <w:ind w:left="1440" w:hanging="360"/>
      </w:pPr>
      <w:rPr>
        <w:color w:val="auto"/>
      </w:rPr>
    </w:lvl>
    <w:lvl w:ilvl="2" w:tplc="89D057F6">
      <w:start w:val="1"/>
      <w:numFmt w:val="lowerLetter"/>
      <w:lvlText w:val="%3."/>
      <w:lvlJc w:val="right"/>
      <w:pPr>
        <w:ind w:left="2160" w:hanging="180"/>
      </w:pPr>
      <w:rPr>
        <w:rFonts w:asciiTheme="minorHAnsi" w:eastAsiaTheme="minorHAnsi" w:hAnsiTheme="minorHAnsi" w:cstheme="minorBidi"/>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CEA5FA1"/>
    <w:multiLevelType w:val="hybridMultilevel"/>
    <w:tmpl w:val="B58C405C"/>
    <w:lvl w:ilvl="0" w:tplc="C5388368">
      <w:start w:val="2"/>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B153A3"/>
    <w:multiLevelType w:val="hybridMultilevel"/>
    <w:tmpl w:val="D1B220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25B2F0B"/>
    <w:multiLevelType w:val="multilevel"/>
    <w:tmpl w:val="01009C1E"/>
    <w:lvl w:ilvl="0">
      <w:start w:val="1"/>
      <w:numFmt w:val="upperLetter"/>
      <w:lvlText w:val="%1."/>
      <w:lvlJc w:val="left"/>
      <w:pPr>
        <w:tabs>
          <w:tab w:val="num" w:pos="0"/>
        </w:tabs>
        <w:ind w:left="720" w:hanging="360"/>
      </w:pPr>
      <w:rPr>
        <w:rFonts w:cs="Arial"/>
        <w:b/>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48A6A6E"/>
    <w:multiLevelType w:val="hybridMultilevel"/>
    <w:tmpl w:val="24845BC4"/>
    <w:lvl w:ilvl="0" w:tplc="C4B6FC64">
      <w:start w:val="1"/>
      <w:numFmt w:val="upp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14133B"/>
    <w:multiLevelType w:val="hybridMultilevel"/>
    <w:tmpl w:val="708287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0F">
      <w:start w:val="1"/>
      <w:numFmt w:val="decimal"/>
      <w:lvlText w:val="%3."/>
      <w:lvlJc w:val="left"/>
      <w:pPr>
        <w:ind w:left="1080" w:hanging="36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D927262"/>
    <w:multiLevelType w:val="hybridMultilevel"/>
    <w:tmpl w:val="5658FE6C"/>
    <w:lvl w:ilvl="0" w:tplc="8EB8D49E">
      <w:start w:val="1"/>
      <w:numFmt w:val="bullet"/>
      <w:lvlText w:val=""/>
      <w:lvlJc w:val="left"/>
      <w:pPr>
        <w:ind w:left="720" w:hanging="360"/>
      </w:pPr>
      <w:rPr>
        <w:rFonts w:ascii="Symbol" w:eastAsiaTheme="minorHAnsi" w:hAnsi="Symbol" w:cs="Calibri" w:hint="default"/>
        <w:b w:val="0"/>
        <w:color w:val="auto"/>
        <w:u w:val="no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712E84"/>
    <w:multiLevelType w:val="hybridMultilevel"/>
    <w:tmpl w:val="FC40C17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902265C"/>
    <w:multiLevelType w:val="hybridMultilevel"/>
    <w:tmpl w:val="18246264"/>
    <w:lvl w:ilvl="0" w:tplc="4BB4BDA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760FA1"/>
    <w:multiLevelType w:val="multilevel"/>
    <w:tmpl w:val="8FF075C4"/>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21" w15:restartNumberingAfterBreak="0">
    <w:nsid w:val="7DEE660B"/>
    <w:multiLevelType w:val="multilevel"/>
    <w:tmpl w:val="E232512C"/>
    <w:lvl w:ilvl="0">
      <w:start w:val="1"/>
      <w:numFmt w:val="upperLetter"/>
      <w:lvlText w:val="%1."/>
      <w:lvlJc w:val="left"/>
      <w:pPr>
        <w:tabs>
          <w:tab w:val="num" w:pos="0"/>
        </w:tabs>
        <w:ind w:left="1440" w:hanging="360"/>
      </w:pPr>
      <w:rPr>
        <w:b/>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22" w15:restartNumberingAfterBreak="0">
    <w:nsid w:val="7F9843ED"/>
    <w:multiLevelType w:val="hybridMultilevel"/>
    <w:tmpl w:val="357051FA"/>
    <w:lvl w:ilvl="0" w:tplc="0409000F">
      <w:start w:val="1"/>
      <w:numFmt w:val="decimal"/>
      <w:lvlText w:val="%1."/>
      <w:lvlJc w:val="left"/>
      <w:pPr>
        <w:ind w:left="720" w:hanging="360"/>
      </w:pPr>
    </w:lvl>
    <w:lvl w:ilvl="1" w:tplc="04090013">
      <w:start w:val="1"/>
      <w:numFmt w:val="upp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4216733">
    <w:abstractNumId w:val="6"/>
  </w:num>
  <w:num w:numId="2" w16cid:durableId="1957633291">
    <w:abstractNumId w:val="1"/>
  </w:num>
  <w:num w:numId="3" w16cid:durableId="1861355941">
    <w:abstractNumId w:val="14"/>
  </w:num>
  <w:num w:numId="4" w16cid:durableId="752045419">
    <w:abstractNumId w:val="10"/>
  </w:num>
  <w:num w:numId="5" w16cid:durableId="1143162268">
    <w:abstractNumId w:val="21"/>
  </w:num>
  <w:num w:numId="6" w16cid:durableId="910654237">
    <w:abstractNumId w:val="5"/>
  </w:num>
  <w:num w:numId="7" w16cid:durableId="1296302427">
    <w:abstractNumId w:val="7"/>
  </w:num>
  <w:num w:numId="8" w16cid:durableId="64453658">
    <w:abstractNumId w:val="20"/>
    <w:lvlOverride w:ilvl="0">
      <w:startOverride w:val="1"/>
    </w:lvlOverride>
  </w:num>
  <w:num w:numId="9" w16cid:durableId="1566454211">
    <w:abstractNumId w:val="20"/>
  </w:num>
  <w:num w:numId="10" w16cid:durableId="1446803031">
    <w:abstractNumId w:val="20"/>
    <w:lvlOverride w:ilvl="0">
      <w:startOverride w:val="1"/>
    </w:lvlOverride>
  </w:num>
  <w:num w:numId="11" w16cid:durableId="409235134">
    <w:abstractNumId w:val="19"/>
  </w:num>
  <w:num w:numId="12" w16cid:durableId="260844308">
    <w:abstractNumId w:val="11"/>
  </w:num>
  <w:num w:numId="13" w16cid:durableId="727143981">
    <w:abstractNumId w:val="8"/>
  </w:num>
  <w:num w:numId="14" w16cid:durableId="932397345">
    <w:abstractNumId w:val="13"/>
  </w:num>
  <w:num w:numId="15" w16cid:durableId="302587070">
    <w:abstractNumId w:val="16"/>
  </w:num>
  <w:num w:numId="16" w16cid:durableId="792597178">
    <w:abstractNumId w:val="15"/>
  </w:num>
  <w:num w:numId="17" w16cid:durableId="233246112">
    <w:abstractNumId w:val="12"/>
  </w:num>
  <w:num w:numId="18" w16cid:durableId="1901357826">
    <w:abstractNumId w:val="9"/>
  </w:num>
  <w:num w:numId="19" w16cid:durableId="1772124731">
    <w:abstractNumId w:val="0"/>
  </w:num>
  <w:num w:numId="20" w16cid:durableId="1682395526">
    <w:abstractNumId w:val="3"/>
  </w:num>
  <w:num w:numId="21" w16cid:durableId="943154475">
    <w:abstractNumId w:val="2"/>
  </w:num>
  <w:num w:numId="22" w16cid:durableId="581530758">
    <w:abstractNumId w:val="3"/>
    <w:lvlOverride w:ilvl="0">
      <w:startOverride w:val="1"/>
    </w:lvlOverride>
  </w:num>
  <w:num w:numId="23" w16cid:durableId="750852877">
    <w:abstractNumId w:val="4"/>
  </w:num>
  <w:num w:numId="24" w16cid:durableId="268464187">
    <w:abstractNumId w:val="17"/>
  </w:num>
  <w:num w:numId="25" w16cid:durableId="1293511243">
    <w:abstractNumId w:val="22"/>
  </w:num>
  <w:num w:numId="26" w16cid:durableId="20676050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2A"/>
    <w:rsid w:val="000025B3"/>
    <w:rsid w:val="00011221"/>
    <w:rsid w:val="00017EEB"/>
    <w:rsid w:val="00021DE3"/>
    <w:rsid w:val="000420F4"/>
    <w:rsid w:val="000443E8"/>
    <w:rsid w:val="000540E6"/>
    <w:rsid w:val="00070D39"/>
    <w:rsid w:val="00071E4C"/>
    <w:rsid w:val="00097262"/>
    <w:rsid w:val="000C6358"/>
    <w:rsid w:val="000E6881"/>
    <w:rsid w:val="0011070B"/>
    <w:rsid w:val="001121BD"/>
    <w:rsid w:val="0012671A"/>
    <w:rsid w:val="00142679"/>
    <w:rsid w:val="00143D45"/>
    <w:rsid w:val="00154274"/>
    <w:rsid w:val="001A2069"/>
    <w:rsid w:val="001A364A"/>
    <w:rsid w:val="001D6BD5"/>
    <w:rsid w:val="001F73AF"/>
    <w:rsid w:val="002247FA"/>
    <w:rsid w:val="0023498A"/>
    <w:rsid w:val="00240511"/>
    <w:rsid w:val="002474B9"/>
    <w:rsid w:val="002575FC"/>
    <w:rsid w:val="002718C6"/>
    <w:rsid w:val="002756B8"/>
    <w:rsid w:val="002909D3"/>
    <w:rsid w:val="00291306"/>
    <w:rsid w:val="002C098F"/>
    <w:rsid w:val="002E76F7"/>
    <w:rsid w:val="00303DDF"/>
    <w:rsid w:val="003224D8"/>
    <w:rsid w:val="00351E09"/>
    <w:rsid w:val="0035203B"/>
    <w:rsid w:val="003A0D2B"/>
    <w:rsid w:val="003B2306"/>
    <w:rsid w:val="003B328E"/>
    <w:rsid w:val="003D2BFB"/>
    <w:rsid w:val="003E0646"/>
    <w:rsid w:val="003E1F8C"/>
    <w:rsid w:val="003E361F"/>
    <w:rsid w:val="003F0C3D"/>
    <w:rsid w:val="00402E97"/>
    <w:rsid w:val="0041339F"/>
    <w:rsid w:val="004216B9"/>
    <w:rsid w:val="00421E7E"/>
    <w:rsid w:val="00427092"/>
    <w:rsid w:val="00435EC3"/>
    <w:rsid w:val="0045317A"/>
    <w:rsid w:val="00462B43"/>
    <w:rsid w:val="00473FCC"/>
    <w:rsid w:val="004C201C"/>
    <w:rsid w:val="004C69F9"/>
    <w:rsid w:val="0050244C"/>
    <w:rsid w:val="00504DB2"/>
    <w:rsid w:val="00517D34"/>
    <w:rsid w:val="00526772"/>
    <w:rsid w:val="00530B23"/>
    <w:rsid w:val="00540B7A"/>
    <w:rsid w:val="0055335A"/>
    <w:rsid w:val="0057612B"/>
    <w:rsid w:val="005803B7"/>
    <w:rsid w:val="00585AB4"/>
    <w:rsid w:val="00594139"/>
    <w:rsid w:val="0059672A"/>
    <w:rsid w:val="00597A5D"/>
    <w:rsid w:val="005A7EE0"/>
    <w:rsid w:val="005C70FC"/>
    <w:rsid w:val="005E4F47"/>
    <w:rsid w:val="005E59CB"/>
    <w:rsid w:val="005E788B"/>
    <w:rsid w:val="006137D8"/>
    <w:rsid w:val="00626C3D"/>
    <w:rsid w:val="006564D6"/>
    <w:rsid w:val="00661EBE"/>
    <w:rsid w:val="00675FA4"/>
    <w:rsid w:val="00680A32"/>
    <w:rsid w:val="0069341E"/>
    <w:rsid w:val="006B1056"/>
    <w:rsid w:val="006B2272"/>
    <w:rsid w:val="006E7A76"/>
    <w:rsid w:val="00733D4F"/>
    <w:rsid w:val="007406F9"/>
    <w:rsid w:val="007653BC"/>
    <w:rsid w:val="00771396"/>
    <w:rsid w:val="007821A5"/>
    <w:rsid w:val="007A4121"/>
    <w:rsid w:val="007B34C5"/>
    <w:rsid w:val="007B5DA0"/>
    <w:rsid w:val="007C1594"/>
    <w:rsid w:val="007E714B"/>
    <w:rsid w:val="007E7A3E"/>
    <w:rsid w:val="007F3C26"/>
    <w:rsid w:val="00821E6E"/>
    <w:rsid w:val="008325AE"/>
    <w:rsid w:val="008405C7"/>
    <w:rsid w:val="00887411"/>
    <w:rsid w:val="00891894"/>
    <w:rsid w:val="008D13F6"/>
    <w:rsid w:val="008D1603"/>
    <w:rsid w:val="008E2FE5"/>
    <w:rsid w:val="00924164"/>
    <w:rsid w:val="00943AC7"/>
    <w:rsid w:val="00946570"/>
    <w:rsid w:val="009536BC"/>
    <w:rsid w:val="00957B2F"/>
    <w:rsid w:val="00987E18"/>
    <w:rsid w:val="009A34BC"/>
    <w:rsid w:val="009A6AD5"/>
    <w:rsid w:val="009B0DF6"/>
    <w:rsid w:val="009B2B67"/>
    <w:rsid w:val="009C0392"/>
    <w:rsid w:val="009D4866"/>
    <w:rsid w:val="009E1AA9"/>
    <w:rsid w:val="009E2514"/>
    <w:rsid w:val="009E428E"/>
    <w:rsid w:val="00A16DEE"/>
    <w:rsid w:val="00A27EDF"/>
    <w:rsid w:val="00A31C0F"/>
    <w:rsid w:val="00A3208A"/>
    <w:rsid w:val="00A37289"/>
    <w:rsid w:val="00A71947"/>
    <w:rsid w:val="00A7197E"/>
    <w:rsid w:val="00A87D79"/>
    <w:rsid w:val="00AA1A8B"/>
    <w:rsid w:val="00AA7CF2"/>
    <w:rsid w:val="00AC1303"/>
    <w:rsid w:val="00AC35A3"/>
    <w:rsid w:val="00AC4009"/>
    <w:rsid w:val="00AE670C"/>
    <w:rsid w:val="00B037C7"/>
    <w:rsid w:val="00B23A6B"/>
    <w:rsid w:val="00B27068"/>
    <w:rsid w:val="00B76CBF"/>
    <w:rsid w:val="00B97D28"/>
    <w:rsid w:val="00BA7AFF"/>
    <w:rsid w:val="00BB4AE8"/>
    <w:rsid w:val="00BB4F50"/>
    <w:rsid w:val="00BC3EFF"/>
    <w:rsid w:val="00C222EE"/>
    <w:rsid w:val="00C341B5"/>
    <w:rsid w:val="00C34D54"/>
    <w:rsid w:val="00C35E7B"/>
    <w:rsid w:val="00C4309E"/>
    <w:rsid w:val="00C4362E"/>
    <w:rsid w:val="00C44D96"/>
    <w:rsid w:val="00C5544F"/>
    <w:rsid w:val="00C558D7"/>
    <w:rsid w:val="00C74BB7"/>
    <w:rsid w:val="00C81118"/>
    <w:rsid w:val="00CB48FA"/>
    <w:rsid w:val="00CD36DE"/>
    <w:rsid w:val="00CE6E89"/>
    <w:rsid w:val="00CF20E2"/>
    <w:rsid w:val="00D37D77"/>
    <w:rsid w:val="00D6405C"/>
    <w:rsid w:val="00D71F26"/>
    <w:rsid w:val="00D87F06"/>
    <w:rsid w:val="00DB42AC"/>
    <w:rsid w:val="00DC7FC8"/>
    <w:rsid w:val="00DF3273"/>
    <w:rsid w:val="00E03660"/>
    <w:rsid w:val="00E0790F"/>
    <w:rsid w:val="00E241DE"/>
    <w:rsid w:val="00E31D77"/>
    <w:rsid w:val="00E3798E"/>
    <w:rsid w:val="00E4639D"/>
    <w:rsid w:val="00E5281F"/>
    <w:rsid w:val="00E53A07"/>
    <w:rsid w:val="00E6240D"/>
    <w:rsid w:val="00E70A24"/>
    <w:rsid w:val="00E74632"/>
    <w:rsid w:val="00E82157"/>
    <w:rsid w:val="00E92169"/>
    <w:rsid w:val="00EA4799"/>
    <w:rsid w:val="00EE378D"/>
    <w:rsid w:val="00EE7B72"/>
    <w:rsid w:val="00EF12D3"/>
    <w:rsid w:val="00F1098D"/>
    <w:rsid w:val="00F11BE0"/>
    <w:rsid w:val="00F308A2"/>
    <w:rsid w:val="00F34274"/>
    <w:rsid w:val="00F42024"/>
    <w:rsid w:val="00F4260A"/>
    <w:rsid w:val="00FA1F4F"/>
    <w:rsid w:val="00FA2B29"/>
    <w:rsid w:val="00FB6EF5"/>
    <w:rsid w:val="00FB73F3"/>
    <w:rsid w:val="00FD7762"/>
    <w:rsid w:val="00FF0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54425B"/>
  <w15:chartTrackingRefBased/>
  <w15:docId w15:val="{9428E4D5-1683-49DF-9319-93C3417A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672A"/>
    <w:pPr>
      <w:suppressAutoHyphens/>
      <w:spacing w:after="0" w:line="240" w:lineRule="auto"/>
    </w:pPr>
  </w:style>
  <w:style w:type="paragraph" w:styleId="Heading1">
    <w:name w:val="heading 1"/>
    <w:basedOn w:val="Normal"/>
    <w:next w:val="Normal"/>
    <w:link w:val="Heading1Char"/>
    <w:uiPriority w:val="9"/>
    <w:qFormat/>
    <w:rsid w:val="0059672A"/>
    <w:pPr>
      <w:keepNext/>
      <w:jc w:val="center"/>
      <w:outlineLvl w:val="0"/>
    </w:pPr>
    <w:rPr>
      <w:rFonts w:ascii="Arial" w:eastAsia="Calibri" w:hAnsi="Arial" w:cs="Arial"/>
      <w:b/>
      <w:bCs/>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72A"/>
    <w:pPr>
      <w:tabs>
        <w:tab w:val="center" w:pos="4680"/>
        <w:tab w:val="right" w:pos="9360"/>
      </w:tabs>
    </w:pPr>
  </w:style>
  <w:style w:type="character" w:customStyle="1" w:styleId="HeaderChar">
    <w:name w:val="Header Char"/>
    <w:basedOn w:val="DefaultParagraphFont"/>
    <w:link w:val="Header"/>
    <w:uiPriority w:val="99"/>
    <w:rsid w:val="0059672A"/>
  </w:style>
  <w:style w:type="paragraph" w:styleId="Footer">
    <w:name w:val="footer"/>
    <w:basedOn w:val="Normal"/>
    <w:link w:val="FooterChar"/>
    <w:uiPriority w:val="99"/>
    <w:unhideWhenUsed/>
    <w:rsid w:val="0059672A"/>
    <w:pPr>
      <w:tabs>
        <w:tab w:val="center" w:pos="4680"/>
        <w:tab w:val="right" w:pos="9360"/>
      </w:tabs>
    </w:pPr>
  </w:style>
  <w:style w:type="character" w:customStyle="1" w:styleId="FooterChar">
    <w:name w:val="Footer Char"/>
    <w:basedOn w:val="DefaultParagraphFont"/>
    <w:link w:val="Footer"/>
    <w:uiPriority w:val="99"/>
    <w:qFormat/>
    <w:rsid w:val="0059672A"/>
  </w:style>
  <w:style w:type="character" w:customStyle="1" w:styleId="Heading1Char">
    <w:name w:val="Heading 1 Char"/>
    <w:basedOn w:val="DefaultParagraphFont"/>
    <w:link w:val="Heading1"/>
    <w:uiPriority w:val="9"/>
    <w:qFormat/>
    <w:rsid w:val="0059672A"/>
    <w:rPr>
      <w:rFonts w:ascii="Arial" w:eastAsia="Calibri" w:hAnsi="Arial" w:cs="Arial"/>
      <w:b/>
      <w:bCs/>
      <w:color w:val="000000"/>
      <w:sz w:val="18"/>
      <w:szCs w:val="18"/>
    </w:rPr>
  </w:style>
  <w:style w:type="paragraph" w:customStyle="1" w:styleId="Default">
    <w:name w:val="Default"/>
    <w:qFormat/>
    <w:rsid w:val="0059672A"/>
    <w:pPr>
      <w:suppressAutoHyphens/>
      <w:spacing w:after="0" w:line="240" w:lineRule="auto"/>
    </w:pPr>
    <w:rPr>
      <w:rFonts w:ascii="Arial" w:eastAsia="Calibri" w:hAnsi="Arial" w:cs="Arial"/>
      <w:color w:val="000000"/>
      <w:sz w:val="24"/>
      <w:szCs w:val="24"/>
    </w:rPr>
  </w:style>
  <w:style w:type="paragraph" w:styleId="ListParagraph">
    <w:name w:val="List Paragraph"/>
    <w:basedOn w:val="Normal"/>
    <w:qFormat/>
    <w:rsid w:val="0059672A"/>
    <w:pPr>
      <w:ind w:left="720"/>
      <w:contextualSpacing/>
    </w:pPr>
  </w:style>
  <w:style w:type="paragraph" w:customStyle="1" w:styleId="TableContents">
    <w:name w:val="Table Contents"/>
    <w:basedOn w:val="Normal"/>
    <w:qFormat/>
    <w:rsid w:val="0059672A"/>
    <w:pPr>
      <w:widowControl w:val="0"/>
      <w:suppressLineNumbers/>
    </w:pPr>
  </w:style>
  <w:style w:type="table" w:styleId="TableGrid">
    <w:name w:val="Table Grid"/>
    <w:basedOn w:val="TableNormal"/>
    <w:uiPriority w:val="59"/>
    <w:rsid w:val="0059672A"/>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ameContents">
    <w:name w:val="Frame Contents"/>
    <w:basedOn w:val="Normal"/>
    <w:qFormat/>
    <w:rsid w:val="00CF20E2"/>
  </w:style>
  <w:style w:type="paragraph" w:customStyle="1" w:styleId="TableParagraph">
    <w:name w:val="Table Paragraph"/>
    <w:basedOn w:val="Normal"/>
    <w:uiPriority w:val="1"/>
    <w:qFormat/>
    <w:rsid w:val="00733D4F"/>
    <w:pPr>
      <w:widowControl w:val="0"/>
      <w:suppressAutoHyphens w:val="0"/>
      <w:autoSpaceDE w:val="0"/>
      <w:autoSpaceDN w:val="0"/>
    </w:pPr>
    <w:rPr>
      <w:rFonts w:ascii="Arial" w:eastAsia="Arial" w:hAnsi="Arial" w:cs="Arial"/>
    </w:rPr>
  </w:style>
  <w:style w:type="paragraph" w:styleId="Revision">
    <w:name w:val="Revision"/>
    <w:hidden/>
    <w:uiPriority w:val="99"/>
    <w:semiHidden/>
    <w:rsid w:val="00526772"/>
    <w:pPr>
      <w:spacing w:after="0" w:line="240" w:lineRule="auto"/>
    </w:pPr>
  </w:style>
  <w:style w:type="character" w:styleId="Hyperlink">
    <w:name w:val="Hyperlink"/>
    <w:basedOn w:val="DefaultParagraphFont"/>
    <w:uiPriority w:val="99"/>
    <w:unhideWhenUsed/>
    <w:rsid w:val="0069341E"/>
    <w:rPr>
      <w:color w:val="0563C1" w:themeColor="hyperlink"/>
      <w:u w:val="single"/>
    </w:rPr>
  </w:style>
  <w:style w:type="character" w:styleId="UnresolvedMention">
    <w:name w:val="Unresolved Mention"/>
    <w:basedOn w:val="DefaultParagraphFont"/>
    <w:uiPriority w:val="99"/>
    <w:semiHidden/>
    <w:unhideWhenUsed/>
    <w:rsid w:val="0069341E"/>
    <w:rPr>
      <w:color w:val="605E5C"/>
      <w:shd w:val="clear" w:color="auto" w:fill="E1DFDD"/>
    </w:rPr>
  </w:style>
  <w:style w:type="character" w:styleId="CommentReference">
    <w:name w:val="annotation reference"/>
    <w:basedOn w:val="DefaultParagraphFont"/>
    <w:uiPriority w:val="99"/>
    <w:semiHidden/>
    <w:unhideWhenUsed/>
    <w:rsid w:val="00BC3EFF"/>
    <w:rPr>
      <w:sz w:val="16"/>
      <w:szCs w:val="16"/>
    </w:rPr>
  </w:style>
  <w:style w:type="paragraph" w:styleId="CommentText">
    <w:name w:val="annotation text"/>
    <w:basedOn w:val="Normal"/>
    <w:link w:val="CommentTextChar"/>
    <w:uiPriority w:val="99"/>
    <w:unhideWhenUsed/>
    <w:rsid w:val="00BC3EFF"/>
    <w:rPr>
      <w:rFonts w:ascii="Calibri" w:eastAsia="Calibri" w:hAnsi="Calibri" w:cs="Tahoma"/>
      <w:sz w:val="20"/>
      <w:szCs w:val="20"/>
    </w:rPr>
  </w:style>
  <w:style w:type="character" w:customStyle="1" w:styleId="CommentTextChar">
    <w:name w:val="Comment Text Char"/>
    <w:basedOn w:val="DefaultParagraphFont"/>
    <w:link w:val="CommentText"/>
    <w:uiPriority w:val="99"/>
    <w:rsid w:val="00BC3EFF"/>
    <w:rPr>
      <w:rFonts w:ascii="Calibri" w:eastAsia="Calibri" w:hAnsi="Calibri" w:cs="Tahoma"/>
      <w:sz w:val="20"/>
      <w:szCs w:val="20"/>
    </w:rPr>
  </w:style>
  <w:style w:type="paragraph" w:styleId="BodyText">
    <w:name w:val="Body Text"/>
    <w:basedOn w:val="Normal"/>
    <w:link w:val="BodyTextChar"/>
    <w:rsid w:val="006564D6"/>
    <w:pPr>
      <w:spacing w:after="140" w:line="276" w:lineRule="auto"/>
    </w:pPr>
    <w:rPr>
      <w:rFonts w:ascii="Calibri" w:eastAsia="Calibri" w:hAnsi="Calibri" w:cs="Tahoma"/>
    </w:rPr>
  </w:style>
  <w:style w:type="character" w:customStyle="1" w:styleId="BodyTextChar">
    <w:name w:val="Body Text Char"/>
    <w:basedOn w:val="DefaultParagraphFont"/>
    <w:link w:val="BodyText"/>
    <w:rsid w:val="006564D6"/>
    <w:rPr>
      <w:rFonts w:ascii="Calibri" w:eastAsia="Calibri" w:hAnsi="Calibri" w:cs="Tahoma"/>
    </w:rPr>
  </w:style>
  <w:style w:type="character" w:styleId="FollowedHyperlink">
    <w:name w:val="FollowedHyperlink"/>
    <w:basedOn w:val="DefaultParagraphFont"/>
    <w:uiPriority w:val="99"/>
    <w:semiHidden/>
    <w:unhideWhenUsed/>
    <w:rsid w:val="003F0C3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E6240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6240D"/>
    <w:rPr>
      <w:rFonts w:ascii="Calibri" w:eastAsia="Calibri" w:hAnsi="Calibri" w:cs="Tahom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torsportreg.com/events/73rd-cumberland-classic-scca-majors-pitt-international-race-complex-steel-548633" TargetMode="External"/><Relationship Id="rId13" Type="http://schemas.openxmlformats.org/officeDocument/2006/relationships/hyperlink" Target="mailto:rterrill4@comcast.net" TargetMode="External"/><Relationship Id="rId18" Type="http://schemas.openxmlformats.org/officeDocument/2006/relationships/hyperlink" Target="http://www.pittrace.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habib_88@yahoo.com" TargetMode="External"/><Relationship Id="rId17" Type="http://schemas.openxmlformats.org/officeDocument/2006/relationships/image" Target="media/image1.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rasrboy@hotmail.com"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ene.kern@verizon.net"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timetrials.scca.com/pages/classmycar" TargetMode="External"/><Relationship Id="rId23" Type="http://schemas.openxmlformats.org/officeDocument/2006/relationships/footer" Target="footer2.xml"/><Relationship Id="rId10" Type="http://schemas.openxmlformats.org/officeDocument/2006/relationships/hyperlink" Target="mailto:amanda643@yahoo.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dandennehy86@gmail.com" TargetMode="External"/><Relationship Id="rId14" Type="http://schemas.openxmlformats.org/officeDocument/2006/relationships/hyperlink" Target="https://www.motorsportreg.com/events/73rd-cumberland-classic-scca-majors-pitt-international-race-complex-steel-548633"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80722C-CD01-4393-9B41-14A168209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1661</Words>
  <Characters>9468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McLeod</dc:creator>
  <cp:keywords/>
  <dc:description/>
  <cp:lastModifiedBy>Amanda Haines</cp:lastModifiedBy>
  <cp:revision>3</cp:revision>
  <dcterms:created xsi:type="dcterms:W3CDTF">2025-04-15T00:36:00Z</dcterms:created>
  <dcterms:modified xsi:type="dcterms:W3CDTF">2025-04-21T23:32:00Z</dcterms:modified>
</cp:coreProperties>
</file>