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cs="Calibri" w:cstheme="minorHAnsi"/>
          <w:b/>
          <w:bCs/>
          <w:sz w:val="20"/>
          <w:szCs w:val="20"/>
        </w:rPr>
      </w:pPr>
      <w:r>
        <w:rPr>
          <w:rFonts w:cs="Calibri" w:cstheme="minorHAnsi"/>
          <w:b/>
          <w:bCs/>
          <w:sz w:val="20"/>
          <w:szCs w:val="20"/>
        </w:rPr>
        <w:t>STEEL CITIES REGION, SCCA</w:t>
      </w:r>
    </w:p>
    <w:p>
      <w:pPr>
        <w:pStyle w:val="Normal"/>
        <w:jc w:val="center"/>
        <w:rPr>
          <w:rFonts w:cs="Calibri" w:cstheme="minorHAnsi"/>
          <w:b/>
          <w:bCs/>
          <w:sz w:val="20"/>
          <w:szCs w:val="20"/>
        </w:rPr>
      </w:pPr>
      <w:r>
        <w:rPr>
          <w:rFonts w:cs="Calibri" w:cstheme="minorHAnsi"/>
          <w:b/>
          <w:bCs/>
          <w:sz w:val="20"/>
          <w:szCs w:val="20"/>
        </w:rPr>
        <w:t>May 2</w:t>
      </w:r>
      <w:r>
        <w:rPr>
          <w:rFonts w:cs="Calibri" w:cstheme="minorHAnsi"/>
          <w:b/>
          <w:bCs/>
          <w:sz w:val="20"/>
          <w:szCs w:val="20"/>
          <w:vertAlign w:val="superscript"/>
        </w:rPr>
        <w:t>nd</w:t>
      </w:r>
      <w:r>
        <w:rPr>
          <w:rFonts w:cs="Calibri" w:cstheme="minorHAnsi"/>
          <w:b/>
          <w:bCs/>
          <w:sz w:val="20"/>
          <w:szCs w:val="20"/>
        </w:rPr>
        <w:t xml:space="preserve"> 2025</w:t>
      </w:r>
    </w:p>
    <w:p>
      <w:pPr>
        <w:pStyle w:val="Normal"/>
        <w:jc w:val="center"/>
        <w:rPr>
          <w:rFonts w:cs="Calibri" w:cstheme="minorHAnsi"/>
          <w:b/>
          <w:bCs/>
          <w:sz w:val="20"/>
          <w:szCs w:val="20"/>
        </w:rPr>
      </w:pPr>
      <w:r>
        <w:rPr>
          <w:rFonts w:cs="Calibri" w:cstheme="minorHAnsi"/>
          <w:b/>
          <w:bCs/>
          <w:sz w:val="20"/>
          <w:szCs w:val="20"/>
        </w:rPr>
        <w:t>Track Event SCHEDULE AND GENERAL NOTES</w:t>
      </w:r>
    </w:p>
    <w:p>
      <w:pPr>
        <w:pStyle w:val="Normal"/>
        <w:jc w:val="center"/>
        <w:rPr>
          <w:rFonts w:cs="Calibri" w:cstheme="minorHAnsi"/>
          <w:b/>
          <w:bCs/>
          <w:sz w:val="20"/>
          <w:szCs w:val="20"/>
        </w:rPr>
      </w:pPr>
      <w:r>
        <w:rPr>
          <w:rFonts w:cs="Calibri" w:cstheme="minorHAnsi"/>
          <w:b/>
          <w:bCs/>
          <w:sz w:val="20"/>
          <w:szCs w:val="20"/>
        </w:rPr>
        <w:t>Sanction # 25-TERG-64002</w:t>
      </w:r>
    </w:p>
    <w:p>
      <w:pPr>
        <w:pStyle w:val="Normal"/>
        <w:jc w:val="center"/>
        <w:rPr>
          <w:rFonts w:cs="Calibri" w:cstheme="minorHAnsi"/>
          <w:b/>
          <w:bCs/>
        </w:rPr>
      </w:pPr>
      <w:r>
        <w:rPr>
          <w:rFonts w:cs="Calibri" w:cstheme="minorHAnsi"/>
          <w:b/>
          <w:bCs/>
        </w:rPr>
      </w:r>
    </w:p>
    <w:p>
      <w:pPr>
        <w:pStyle w:val="Normal"/>
        <w:rPr/>
      </w:pPr>
      <w:r>
        <w:rPr>
          <w:b/>
          <w:bCs/>
        </w:rPr>
        <w:t>Groups</w:t>
      </w:r>
      <w:r>
        <w:rPr/>
        <w:t>:</w:t>
        <w:tab/>
        <w:t>1 – Small Bore Closed Wheel</w:t>
        <w:tab/>
        <w:tab/>
        <w:tab/>
        <w:t xml:space="preserve">4 – </w:t>
      </w:r>
      <w:r>
        <w:rPr/>
        <w:t>Small Bore Formula</w:t>
      </w:r>
    </w:p>
    <w:p>
      <w:pPr>
        <w:pStyle w:val="Normal"/>
        <w:rPr/>
      </w:pPr>
      <w:r>
        <w:rPr/>
        <w:tab/>
        <w:tab/>
        <w:t>2 – Large Bore Closed Wheel</w:t>
        <w:tab/>
        <w:tab/>
        <w:tab/>
        <w:t xml:space="preserve">5 </w:t>
      </w:r>
      <w:r>
        <w:rPr>
          <w:rFonts w:cs="Calibri" w:cstheme="minorHAnsi"/>
        </w:rPr>
        <w:t>– Spec Racer</w:t>
      </w:r>
    </w:p>
    <w:p>
      <w:pPr>
        <w:pStyle w:val="Normal"/>
        <w:rPr/>
      </w:pPr>
      <w:r>
        <w:rPr/>
        <w:tab/>
        <w:tab/>
        <w:t xml:space="preserve">3 – </w:t>
      </w:r>
      <w:r>
        <w:rPr/>
        <w:t>Large Bore Formula</w:t>
      </w:r>
      <w:r>
        <w:rPr/>
        <w:tab/>
        <w:tab/>
        <w:tab/>
      </w:r>
    </w:p>
    <w:p>
      <w:pPr>
        <w:pStyle w:val="Normal"/>
        <w:rPr/>
      </w:pPr>
      <w:r>
        <w:rPr/>
      </w:r>
    </w:p>
    <w:p>
      <w:pPr>
        <w:pStyle w:val="Normal"/>
        <w:rPr/>
      </w:pPr>
      <w:r>
        <w:rPr/>
        <w:t xml:space="preserve">All </w:t>
      </w:r>
      <w:r>
        <w:rPr/>
        <w:t xml:space="preserve">Groups are for GCR legal competitive cars </w:t>
      </w:r>
      <w:r>
        <w:rPr/>
        <w:t>with</w:t>
      </w:r>
      <w:r>
        <w:rPr/>
        <w:t xml:space="preserve"> Full Competition Licensed Drivers. Eligible classes are expanded upon later in this document.</w:t>
      </w:r>
    </w:p>
    <w:p>
      <w:pPr>
        <w:pStyle w:val="Normal"/>
        <w:rPr>
          <w:rFonts w:cs="Calibri" w:cstheme="minorHAnsi"/>
        </w:rPr>
      </w:pPr>
      <w:r>
        <w:rPr/>
      </w:r>
    </w:p>
    <w:p>
      <w:pPr>
        <w:pStyle w:val="Normal"/>
        <w:rPr>
          <w:rFonts w:cs="Calibri" w:cstheme="minorHAnsi"/>
          <w:b/>
          <w:bCs/>
        </w:rPr>
      </w:pPr>
      <w:r>
        <w:rPr>
          <w:rFonts w:cs="Calibri" w:cstheme="minorHAnsi"/>
          <w:b/>
          <w:bCs/>
        </w:rPr>
        <w:t>Note: This event is being held under the current SCCA Track Event Rules and these Supplemental Regulations</w:t>
      </w:r>
    </w:p>
    <w:p>
      <w:pPr>
        <w:pStyle w:val="Normal"/>
        <w:rPr>
          <w:rFonts w:cs="Calibri" w:cstheme="minorHAnsi"/>
          <w:b/>
          <w:bCs/>
        </w:rPr>
      </w:pPr>
      <w:r>
        <w:rPr>
          <w:rFonts w:cs="Calibri" w:cstheme="minorHAnsi"/>
          <w:b/>
          <w:bCs/>
        </w:rPr>
      </w:r>
    </w:p>
    <w:p>
      <w:pPr>
        <w:pStyle w:val="Normal"/>
        <w:rPr>
          <w:rFonts w:cs="Calibri" w:cstheme="minorHAnsi"/>
          <w:b/>
          <w:bCs/>
        </w:rPr>
      </w:pPr>
      <w:r>
        <w:rPr>
          <w:rFonts w:cs="Calibri" w:cstheme="minorHAnsi"/>
          <w:b/>
          <w:bCs/>
        </w:rPr>
        <w:t>Event Lead- Gene Kern</w:t>
        <w:tab/>
        <w:tab/>
        <w:t>Phone-</w:t>
        <w:tab/>
        <w:t>(724) 678-0990</w:t>
        <w:tab/>
        <w:tab/>
        <w:t>Email- gene.kern@verizon.net</w:t>
      </w:r>
    </w:p>
    <w:p>
      <w:pPr>
        <w:pStyle w:val="Normal"/>
        <w:rPr>
          <w:rFonts w:cs="Calibri" w:cstheme="minorHAnsi"/>
          <w:b/>
          <w:bCs/>
        </w:rPr>
      </w:pPr>
      <w:r>
        <w:rPr>
          <w:rFonts w:cs="Calibri" w:cstheme="minorHAnsi"/>
          <w:b/>
          <w:bCs/>
        </w:rPr>
      </w:r>
    </w:p>
    <w:p>
      <w:pPr>
        <w:pStyle w:val="Normal"/>
        <w:rPr>
          <w:rFonts w:cs="Calibri" w:cstheme="minorHAnsi"/>
          <w:b/>
          <w:bCs/>
        </w:rPr>
      </w:pPr>
      <w:r>
        <w:rPr>
          <w:rFonts w:cs="Calibri" w:cstheme="minorHAnsi"/>
          <w:b/>
          <w:bCs/>
        </w:rPr>
        <w:t>Registrar- Amanda Haines</w:t>
        <w:tab/>
        <w:t>Phone-</w:t>
        <w:tab/>
        <w:t>(412) 915-7441</w:t>
        <w:tab/>
        <w:tab/>
        <w:t>Email- amanda643@yahoo.com</w:t>
      </w:r>
    </w:p>
    <w:p>
      <w:pPr>
        <w:pStyle w:val="Normal"/>
        <w:rPr>
          <w:rFonts w:cs="Calibri" w:cstheme="minorHAnsi"/>
          <w:b/>
          <w:bCs/>
        </w:rPr>
      </w:pPr>
      <w:r>
        <w:rPr>
          <w:rFonts w:cs="Calibri" w:cstheme="minorHAnsi"/>
          <w:b/>
          <w:bCs/>
        </w:rPr>
      </w:r>
    </w:p>
    <w:p>
      <w:pPr>
        <w:pStyle w:val="Normal"/>
        <w:rPr>
          <w:rFonts w:cs="Calibri" w:cstheme="minorHAnsi"/>
        </w:rPr>
      </w:pPr>
      <w:r>
        <w:rPr>
          <w:rFonts w:cs="Calibri" w:cstheme="minorHAnsi"/>
          <w:b/>
          <w:bCs/>
        </w:rPr>
        <w:t>Schedule</w:t>
      </w:r>
      <w:r>
        <w:rPr>
          <w:rFonts w:cs="Calibri" w:cstheme="minorHAnsi"/>
        </w:rPr>
        <w:t xml:space="preserve">:  Morning Sessions will be 20 minutes from Roll-out to Roll in.  Afternoon Session will be 25 Minutes for groups 1 thru </w:t>
      </w:r>
      <w:r>
        <w:rPr>
          <w:rFonts w:cs="Calibri" w:cstheme="minorHAnsi"/>
        </w:rPr>
        <w:t>5</w:t>
      </w:r>
      <w:r>
        <w:rPr>
          <w:rFonts w:cs="Calibri" w:cstheme="minorHAnsi"/>
        </w:rPr>
        <w:t>.  Schedule is as Time Certain as practicable.  Sessions may be shortened due to incidents and clean-up.</w:t>
      </w:r>
    </w:p>
    <w:p>
      <w:pPr>
        <w:pStyle w:val="Normal"/>
        <w:rPr>
          <w:rFonts w:cs="Calibri" w:cstheme="minorHAnsi"/>
        </w:rPr>
      </w:pPr>
      <w:r>
        <w:rPr>
          <w:rFonts w:cs="Calibri" w:cstheme="minorHAnsi"/>
        </w:rPr>
      </w:r>
    </w:p>
    <w:p>
      <w:pPr>
        <w:pStyle w:val="Normal"/>
        <w:rPr>
          <w:rFonts w:cs="Calibri" w:cstheme="minorHAnsi"/>
        </w:rPr>
      </w:pPr>
      <w:r>
        <w:rPr>
          <w:rFonts w:cs="Calibri" w:cstheme="minorHAnsi"/>
        </w:rPr>
        <w:t>Load In – PittRace has implemented a hard load-in time for 2025.  Per their instructions, there will be no entry to the track until 6:00PM on Thursday May 1st.  Please plan your arrival time accordingly.</w:t>
      </w:r>
    </w:p>
    <w:p>
      <w:pPr>
        <w:pStyle w:val="Normal"/>
        <w:rPr>
          <w:rFonts w:cs="Calibri" w:cstheme="minorHAnsi"/>
        </w:rPr>
      </w:pPr>
      <w:r>
        <w:rPr>
          <w:rFonts w:cs="Calibri" w:cstheme="minorHAnsi"/>
        </w:rPr>
      </w:r>
    </w:p>
    <w:p>
      <w:pPr>
        <w:pStyle w:val="Normal"/>
        <w:rPr>
          <w:rFonts w:cs="Calibri" w:cstheme="minorHAnsi"/>
        </w:rPr>
      </w:pPr>
      <w:r>
        <w:rPr>
          <w:rFonts w:cs="Calibri" w:cstheme="minorHAnsi"/>
          <w:b/>
          <w:bCs/>
        </w:rPr>
        <w:t>Registration</w:t>
      </w:r>
      <w:r>
        <w:rPr>
          <w:rFonts w:cs="Calibri" w:cstheme="minorHAnsi"/>
        </w:rPr>
        <w:t xml:space="preserve">:  7:00 AM to 12:00 PM.  </w:t>
      </w:r>
    </w:p>
    <w:p>
      <w:pPr>
        <w:pStyle w:val="Normal"/>
        <w:rPr>
          <w:rFonts w:cs="Calibri" w:cstheme="minorHAnsi"/>
        </w:rPr>
      </w:pPr>
      <w:r>
        <w:rPr>
          <w:rFonts w:cs="Calibri" w:cstheme="minorHAnsi"/>
        </w:rPr>
      </w:r>
    </w:p>
    <w:p>
      <w:pPr>
        <w:pStyle w:val="Normal"/>
        <w:rPr>
          <w:rFonts w:cs="Calibri" w:cstheme="minorHAnsi"/>
        </w:rPr>
      </w:pPr>
      <w:r>
        <w:rPr>
          <w:rFonts w:cs="Calibri" w:cstheme="minorHAnsi"/>
        </w:rPr>
        <w:t xml:space="preserve">Technical Inspection:  There will be no formal technical inspection for the Test and Tune.  However, there is a required Self-Tech inspection for this event.  Please bring the completed attached Self Tech Form to Registration to receive a Tech Sticker.  No car will be allowed on track without a sticker.  All GCR mandatory driver and car safety equipment is required and will be subject to spot checking on the grid prior to being released onto the track.  Also, if your helmet does not have a 2025 SCCA sticker, bring your helmet with you for inspection to receive a sticker.  THE SELF TECH FOR THIS EVENT </w:t>
      </w:r>
      <w:r>
        <w:rPr>
          <w:rFonts w:cs="Calibri" w:cstheme="minorHAnsi"/>
          <w:b/>
          <w:bCs/>
          <w:u w:val="single"/>
        </w:rPr>
        <w:t>DOES NOT</w:t>
      </w:r>
      <w:r>
        <w:rPr>
          <w:rFonts w:cs="Calibri" w:cstheme="minorHAnsi"/>
          <w:b/>
          <w:bCs/>
        </w:rPr>
        <w:t xml:space="preserve"> </w:t>
      </w:r>
      <w:r>
        <w:rPr>
          <w:rFonts w:cs="Calibri" w:cstheme="minorHAnsi"/>
        </w:rPr>
        <w:t>IMPACT THE TECHNICAL INSPECTION REQUIREMENTS FOR PARTICIPATING IN THE NE DIVISION MAJORS. Please see the GCR and Supplemental Regulations for that event.</w:t>
      </w:r>
    </w:p>
    <w:p>
      <w:pPr>
        <w:pStyle w:val="Normal"/>
        <w:rPr>
          <w:rFonts w:cs="Calibri" w:cstheme="minorHAnsi"/>
        </w:rPr>
      </w:pPr>
      <w:r>
        <w:rPr>
          <w:rFonts w:cs="Calibri" w:cstheme="minorHAnsi"/>
        </w:rPr>
      </w:r>
      <w:r>
        <w:br w:type="page"/>
      </w:r>
    </w:p>
    <w:p>
      <w:pPr>
        <w:pStyle w:val="Normal"/>
        <w:rPr>
          <w:rFonts w:cs="Calibri" w:cstheme="minorHAnsi"/>
        </w:rPr>
      </w:pPr>
      <w:r>
        <w:rPr>
          <w:rFonts w:cs="Calibri" w:cstheme="minorHAnsi"/>
          <w:b/>
          <w:bCs/>
        </w:rPr>
        <w:t>Driver’s Meetings</w:t>
      </w:r>
      <w:r>
        <w:rPr>
          <w:rFonts w:cs="Calibri" w:cstheme="minorHAnsi"/>
        </w:rPr>
        <w:t>: Attendance at the appropriate driver’s meeting is MANDATORY.</w:t>
      </w:r>
    </w:p>
    <w:p>
      <w:pPr>
        <w:pStyle w:val="Normal"/>
        <w:rPr>
          <w:rFonts w:cs="Calibri" w:cstheme="minorHAnsi"/>
        </w:rPr>
      </w:pPr>
      <w:r>
        <w:rPr>
          <w:rFonts w:cs="Calibri" w:cstheme="minorHAnsi"/>
          <w:b/>
          <w:bCs/>
        </w:rPr>
      </w:r>
    </w:p>
    <w:p>
      <w:pPr>
        <w:pStyle w:val="Normal"/>
        <w:rPr>
          <w:rFonts w:cs="Calibri" w:cstheme="minorHAnsi"/>
        </w:rPr>
      </w:pPr>
      <w:r>
        <w:rPr>
          <w:rFonts w:cs="Calibri" w:cstheme="minorHAnsi"/>
          <w:b/>
          <w:bCs/>
        </w:rPr>
        <w:t>Full Day Driver’s Meeting</w:t>
      </w:r>
      <w:r>
        <w:rPr>
          <w:rFonts w:cs="Calibri" w:cstheme="minorHAnsi"/>
        </w:rPr>
        <w:t>: 7:45 - 8:00 AM</w:t>
      </w:r>
    </w:p>
    <w:p>
      <w:pPr>
        <w:pStyle w:val="Normal"/>
        <w:rPr>
          <w:rFonts w:cs="Calibri" w:cstheme="minorHAnsi"/>
        </w:rPr>
      </w:pPr>
      <w:r>
        <w:rPr>
          <w:rFonts w:cs="Calibri" w:cstheme="minorHAnsi"/>
        </w:rPr>
      </w:r>
    </w:p>
    <w:p>
      <w:pPr>
        <w:pStyle w:val="Normal"/>
        <w:rPr>
          <w:rFonts w:cs="Calibri" w:cstheme="minorHAnsi"/>
        </w:rPr>
      </w:pPr>
      <w:r>
        <w:rPr>
          <w:rFonts w:cs="Calibri" w:cstheme="minorHAnsi"/>
          <w:b/>
          <w:bCs/>
        </w:rPr>
        <w:t>Morning Sessions</w:t>
      </w:r>
      <w:r>
        <w:rPr>
          <w:rFonts w:cs="Calibri" w:cstheme="minorHAnsi"/>
        </w:rPr>
        <w:t xml:space="preserve">: </w:t>
        <w:tab/>
      </w:r>
      <w:r>
        <w:rPr>
          <w:rFonts w:cs="Calibri" w:cstheme="minorHAnsi"/>
        </w:rPr>
        <w:t>20 Min</w:t>
      </w:r>
      <w:r>
        <w:rPr>
          <w:rFonts w:cs="Calibri" w:cstheme="minorHAnsi"/>
        </w:rPr>
        <w:tab/>
        <w:tab/>
      </w:r>
      <w:r>
        <w:rPr>
          <w:rFonts w:cs="Calibri" w:cstheme="minorHAnsi"/>
          <w:b/>
          <w:bCs/>
          <w:u w:val="single"/>
        </w:rPr>
        <w:t>SESSION 1</w:t>
      </w:r>
      <w:r>
        <w:rPr>
          <w:rFonts w:cs="Calibri" w:cstheme="minorHAnsi"/>
        </w:rPr>
        <w:tab/>
      </w:r>
      <w:r>
        <w:rPr>
          <w:rFonts w:cs="Calibri" w:cstheme="minorHAnsi"/>
          <w:b/>
          <w:bCs/>
          <w:u w:val="single"/>
        </w:rPr>
        <w:t>SESSION 2</w:t>
      </w:r>
    </w:p>
    <w:p>
      <w:pPr>
        <w:pStyle w:val="Normal"/>
        <w:widowControl/>
        <w:bidi w:val="0"/>
        <w:spacing w:lineRule="auto" w:line="254" w:before="0" w:after="0"/>
        <w:ind w:hanging="0" w:start="2160" w:end="0"/>
        <w:jc w:val="start"/>
        <w:rPr>
          <w:rFonts w:cs="Calibri" w:cstheme="minorHAnsi"/>
        </w:rPr>
      </w:pPr>
      <w:r>
        <w:rPr>
          <w:rFonts w:cs="Calibri" w:cstheme="minorHAnsi"/>
        </w:rPr>
        <w:t>Group 1–</w:t>
        <w:tab/>
        <w:t>8:30 AM</w:t>
        <w:tab/>
        <w:t>10:</w:t>
      </w:r>
      <w:r>
        <w:rPr>
          <w:rFonts w:cs="Calibri" w:cstheme="minorHAnsi"/>
        </w:rPr>
        <w:t>2</w:t>
      </w:r>
      <w:r>
        <w:rPr>
          <w:rFonts w:cs="Calibri" w:cstheme="minorHAnsi"/>
        </w:rPr>
        <w:t>0 AM</w:t>
      </w:r>
    </w:p>
    <w:p>
      <w:pPr>
        <w:pStyle w:val="Normal"/>
        <w:widowControl/>
        <w:bidi w:val="0"/>
        <w:spacing w:lineRule="auto" w:line="254" w:before="0" w:after="0"/>
        <w:ind w:hanging="0" w:start="2160" w:end="0"/>
        <w:jc w:val="start"/>
        <w:rPr>
          <w:rFonts w:cs="Calibri" w:cstheme="minorHAnsi"/>
        </w:rPr>
      </w:pPr>
      <w:r>
        <w:rPr>
          <w:rFonts w:cs="Calibri" w:cstheme="minorHAnsi"/>
        </w:rPr>
        <w:t>Group 2–</w:t>
        <w:tab/>
        <w:t>8:50 AM</w:t>
        <w:tab/>
        <w:t>10:</w:t>
      </w:r>
      <w:r>
        <w:rPr>
          <w:rFonts w:cs="Calibri" w:cstheme="minorHAnsi"/>
        </w:rPr>
        <w:t>4</w:t>
      </w:r>
      <w:r>
        <w:rPr>
          <w:rFonts w:cs="Calibri" w:cstheme="minorHAnsi"/>
        </w:rPr>
        <w:t>0 AM</w:t>
      </w:r>
    </w:p>
    <w:p>
      <w:pPr>
        <w:pStyle w:val="Normal"/>
        <w:widowControl/>
        <w:bidi w:val="0"/>
        <w:spacing w:lineRule="auto" w:line="254" w:before="0" w:after="0"/>
        <w:ind w:hanging="0" w:start="2160" w:end="0"/>
        <w:jc w:val="start"/>
        <w:rPr>
          <w:rFonts w:cs="Calibri" w:cstheme="minorHAnsi"/>
        </w:rPr>
      </w:pPr>
      <w:r>
        <w:rPr>
          <w:rFonts w:cs="Calibri" w:cstheme="minorHAnsi"/>
        </w:rPr>
        <w:t xml:space="preserve">Group 3– </w:t>
        <w:tab/>
        <w:t>9:10 AM</w:t>
        <w:tab/>
        <w:t>11:</w:t>
      </w:r>
      <w:r>
        <w:rPr>
          <w:rFonts w:cs="Calibri" w:cstheme="minorHAnsi"/>
        </w:rPr>
        <w:t>0</w:t>
      </w:r>
      <w:r>
        <w:rPr>
          <w:rFonts w:cs="Calibri" w:cstheme="minorHAnsi"/>
        </w:rPr>
        <w:t>0 AM</w:t>
      </w:r>
    </w:p>
    <w:p>
      <w:pPr>
        <w:pStyle w:val="Normal"/>
        <w:widowControl/>
        <w:bidi w:val="0"/>
        <w:spacing w:lineRule="auto" w:line="254" w:before="0" w:after="0"/>
        <w:ind w:hanging="0" w:start="2160" w:end="0"/>
        <w:jc w:val="start"/>
        <w:rPr>
          <w:rFonts w:cs="Calibri" w:cstheme="minorHAnsi"/>
        </w:rPr>
      </w:pPr>
      <w:r>
        <w:rPr>
          <w:rFonts w:cs="Calibri" w:cstheme="minorHAnsi"/>
        </w:rPr>
        <w:t xml:space="preserve">Group 4– </w:t>
        <w:tab/>
        <w:t>9:</w:t>
      </w:r>
      <w:r>
        <w:rPr>
          <w:rFonts w:cs="Calibri" w:cstheme="minorHAnsi"/>
        </w:rPr>
        <w:t>3</w:t>
      </w:r>
      <w:r>
        <w:rPr>
          <w:rFonts w:cs="Calibri" w:cstheme="minorHAnsi"/>
        </w:rPr>
        <w:t>0 AM</w:t>
        <w:tab/>
        <w:t>11:</w:t>
      </w:r>
      <w:r>
        <w:rPr>
          <w:rFonts w:cs="Calibri" w:cstheme="minorHAnsi"/>
        </w:rPr>
        <w:t>2</w:t>
      </w:r>
      <w:r>
        <w:rPr>
          <w:rFonts w:cs="Calibri" w:cstheme="minorHAnsi"/>
        </w:rPr>
        <w:t>0 AM</w:t>
      </w:r>
    </w:p>
    <w:p>
      <w:pPr>
        <w:pStyle w:val="Normal"/>
        <w:widowControl/>
        <w:bidi w:val="0"/>
        <w:spacing w:lineRule="auto" w:line="254" w:before="0" w:after="0"/>
        <w:ind w:hanging="0" w:start="2160" w:end="0"/>
        <w:jc w:val="start"/>
        <w:rPr>
          <w:rFonts w:cs="Calibri" w:cstheme="minorHAnsi"/>
        </w:rPr>
      </w:pPr>
      <w:r>
        <w:rPr>
          <w:rFonts w:cs="Calibri" w:cstheme="minorHAnsi"/>
        </w:rPr>
        <w:t>Group 5–</w:t>
        <w:tab/>
      </w:r>
      <w:r>
        <w:rPr>
          <w:rFonts w:cs="Calibri" w:cstheme="minorHAnsi"/>
        </w:rPr>
        <w:t>9</w:t>
      </w:r>
      <w:r>
        <w:rPr>
          <w:rFonts w:cs="Calibri" w:cstheme="minorHAnsi"/>
        </w:rPr>
        <w:t>:</w:t>
      </w:r>
      <w:r>
        <w:rPr>
          <w:rFonts w:cs="Calibri" w:cstheme="minorHAnsi"/>
        </w:rPr>
        <w:t>50 AM</w:t>
      </w:r>
      <w:r>
        <w:rPr>
          <w:rFonts w:cs="Calibri" w:cstheme="minorHAnsi"/>
        </w:rPr>
        <w:tab/>
        <w:t>11:50 AM</w:t>
      </w:r>
    </w:p>
    <w:p>
      <w:pPr>
        <w:pStyle w:val="Normal"/>
        <w:widowControl/>
        <w:bidi w:val="0"/>
        <w:spacing w:lineRule="auto" w:line="254" w:before="0" w:after="0"/>
        <w:ind w:hanging="0" w:start="2160" w:end="0"/>
        <w:jc w:val="start"/>
        <w:rPr>
          <w:rFonts w:cs="Calibri" w:cstheme="minorHAnsi"/>
        </w:rPr>
      </w:pPr>
      <w:r>
        <w:rPr>
          <w:rFonts w:cs="Calibri" w:cstheme="minorHAnsi"/>
        </w:rPr>
        <w:t>Pause</w:t>
        <w:tab/>
        <w:tab/>
        <w:t>10:10 AM</w:t>
      </w:r>
    </w:p>
    <w:p>
      <w:pPr>
        <w:pStyle w:val="Normal"/>
        <w:rPr>
          <w:rFonts w:cs="Calibri" w:cstheme="minorHAnsi"/>
        </w:rPr>
      </w:pPr>
      <w:r>
        <w:rPr>
          <w:rFonts w:cs="Calibri" w:cstheme="minorHAnsi"/>
        </w:rPr>
      </w:r>
    </w:p>
    <w:p>
      <w:pPr>
        <w:pStyle w:val="Normal"/>
        <w:rPr>
          <w:rFonts w:cs="Calibri" w:cstheme="minorHAnsi"/>
        </w:rPr>
      </w:pPr>
      <w:r>
        <w:rPr>
          <w:rFonts w:cs="Calibri" w:cstheme="minorHAnsi"/>
          <w:b/>
          <w:bCs/>
        </w:rPr>
        <w:t>Lunch</w:t>
      </w:r>
      <w:r>
        <w:rPr>
          <w:rFonts w:cs="Calibri" w:cstheme="minorHAnsi"/>
        </w:rPr>
        <w:t>:</w:t>
        <w:tab/>
        <w:t xml:space="preserve">Approximately 12:10-1:10 PM </w:t>
      </w:r>
    </w:p>
    <w:p>
      <w:pPr>
        <w:pStyle w:val="Normal"/>
        <w:rPr>
          <w:rFonts w:cs="Calibri" w:cstheme="minorHAnsi"/>
        </w:rPr>
      </w:pPr>
      <w:r>
        <w:rPr/>
      </w:r>
    </w:p>
    <w:p>
      <w:pPr>
        <w:pStyle w:val="Normal"/>
        <w:rPr>
          <w:rFonts w:cs="Calibri" w:cstheme="minorHAnsi"/>
        </w:rPr>
      </w:pPr>
      <w:r>
        <w:rPr>
          <w:rFonts w:cs="Calibri" w:cstheme="minorHAnsi"/>
          <w:b/>
          <w:bCs/>
        </w:rPr>
        <w:t>Half Day Driver’s Meeting</w:t>
      </w:r>
      <w:r>
        <w:rPr>
          <w:rFonts w:cs="Calibri" w:cstheme="minorHAnsi"/>
        </w:rPr>
        <w:t>: 12:00 to 12:15 PM</w:t>
      </w:r>
    </w:p>
    <w:p>
      <w:pPr>
        <w:pStyle w:val="Normal"/>
        <w:rPr>
          <w:rFonts w:cs="Calibri" w:cstheme="minorHAnsi"/>
        </w:rPr>
      </w:pPr>
      <w:r>
        <w:rPr>
          <w:rFonts w:cs="Calibri" w:cstheme="minorHAnsi"/>
        </w:rPr>
      </w:r>
    </w:p>
    <w:p>
      <w:pPr>
        <w:pStyle w:val="Normal"/>
        <w:widowControl/>
        <w:bidi w:val="0"/>
        <w:spacing w:lineRule="auto" w:line="254" w:before="0" w:after="0"/>
        <w:ind w:hanging="0" w:start="0" w:end="0"/>
        <w:jc w:val="start"/>
        <w:rPr>
          <w:rFonts w:cs="Calibri" w:cstheme="minorHAnsi"/>
        </w:rPr>
      </w:pPr>
      <w:r>
        <w:rPr>
          <w:rFonts w:cs="Calibri" w:cstheme="minorHAnsi"/>
          <w:b/>
          <w:bCs/>
          <w:u w:val="none"/>
        </w:rPr>
        <w:t xml:space="preserve">Afternoon Sessions: </w:t>
        <w:tab/>
      </w:r>
      <w:r>
        <w:rPr>
          <w:rFonts w:cs="Calibri" w:cstheme="minorHAnsi"/>
          <w:b/>
          <w:bCs/>
          <w:u w:val="none"/>
        </w:rPr>
        <w:t>25 Min</w:t>
      </w:r>
      <w:r>
        <w:rPr>
          <w:rFonts w:cs="Calibri" w:cstheme="minorHAnsi"/>
          <w:b/>
          <w:bCs/>
          <w:u w:val="none"/>
        </w:rPr>
        <w:tab/>
        <w:tab/>
      </w:r>
      <w:r>
        <w:rPr>
          <w:rFonts w:cs="Calibri" w:cstheme="minorHAnsi"/>
          <w:b/>
          <w:bCs/>
          <w:u w:val="single"/>
        </w:rPr>
        <w:t>SESSION 3</w:t>
      </w:r>
      <w:r>
        <w:rPr>
          <w:rFonts w:cs="Calibri" w:cstheme="minorHAnsi"/>
        </w:rPr>
        <w:tab/>
      </w:r>
      <w:r>
        <w:rPr>
          <w:rFonts w:cs="Calibri" w:cstheme="minorHAnsi"/>
          <w:b/>
          <w:bCs/>
          <w:u w:val="single"/>
        </w:rPr>
        <w:t>SESSION 4</w:t>
      </w:r>
    </w:p>
    <w:p>
      <w:pPr>
        <w:pStyle w:val="Normal"/>
        <w:widowControl/>
        <w:bidi w:val="0"/>
        <w:spacing w:lineRule="auto" w:line="254" w:before="0" w:after="0"/>
        <w:ind w:hanging="0" w:start="2160" w:end="0"/>
        <w:jc w:val="start"/>
        <w:rPr>
          <w:rFonts w:cs="Calibri" w:cstheme="minorHAnsi"/>
        </w:rPr>
      </w:pPr>
      <w:r>
        <w:rPr>
          <w:rFonts w:cs="Calibri" w:cstheme="minorHAnsi"/>
        </w:rPr>
        <w:t xml:space="preserve">Group 1 – </w:t>
        <w:tab/>
        <w:t xml:space="preserve">1:10 PM </w:t>
        <w:tab/>
        <w:t>3:1</w:t>
      </w:r>
      <w:r>
        <w:rPr>
          <w:rFonts w:cs="Calibri" w:cstheme="minorHAnsi"/>
        </w:rPr>
        <w:t>5</w:t>
      </w:r>
      <w:r>
        <w:rPr>
          <w:rFonts w:cs="Calibri" w:cstheme="minorHAnsi"/>
        </w:rPr>
        <w:t xml:space="preserve"> PM</w:t>
      </w:r>
    </w:p>
    <w:p>
      <w:pPr>
        <w:pStyle w:val="Normal"/>
        <w:widowControl/>
        <w:bidi w:val="0"/>
        <w:spacing w:lineRule="auto" w:line="254" w:before="0" w:after="0"/>
        <w:ind w:hanging="0" w:start="2160" w:end="0"/>
        <w:jc w:val="start"/>
        <w:rPr>
          <w:rFonts w:cs="Calibri" w:cstheme="minorHAnsi"/>
        </w:rPr>
      </w:pPr>
      <w:r>
        <w:rPr>
          <w:rFonts w:cs="Calibri" w:cstheme="minorHAnsi"/>
        </w:rPr>
        <w:t xml:space="preserve">Group 2 - </w:t>
        <w:tab/>
        <w:t>1:35 PM</w:t>
        <w:tab/>
        <w:t>3:</w:t>
      </w:r>
      <w:r>
        <w:rPr>
          <w:rFonts w:cs="Calibri" w:cstheme="minorHAnsi"/>
        </w:rPr>
        <w:t>40</w:t>
      </w:r>
      <w:r>
        <w:rPr>
          <w:rFonts w:cs="Calibri" w:cstheme="minorHAnsi"/>
        </w:rPr>
        <w:t xml:space="preserve"> PM</w:t>
      </w:r>
    </w:p>
    <w:p>
      <w:pPr>
        <w:pStyle w:val="Normal"/>
        <w:widowControl/>
        <w:bidi w:val="0"/>
        <w:spacing w:lineRule="auto" w:line="254" w:before="0" w:after="0"/>
        <w:ind w:hanging="0" w:start="2160" w:end="0"/>
        <w:jc w:val="start"/>
        <w:rPr>
          <w:rFonts w:cs="Calibri" w:cstheme="minorHAnsi"/>
        </w:rPr>
      </w:pPr>
      <w:r>
        <w:rPr>
          <w:rFonts w:cs="Calibri" w:cstheme="minorHAnsi"/>
        </w:rPr>
        <w:t xml:space="preserve">Group 3 – </w:t>
        <w:tab/>
        <w:t>2:00 PM</w:t>
        <w:tab/>
        <w:t>4:0</w:t>
      </w:r>
      <w:r>
        <w:rPr>
          <w:rFonts w:cs="Calibri" w:cstheme="minorHAnsi"/>
        </w:rPr>
        <w:t>5</w:t>
      </w:r>
      <w:r>
        <w:rPr>
          <w:rFonts w:cs="Calibri" w:cstheme="minorHAnsi"/>
        </w:rPr>
        <w:t xml:space="preserve"> PM</w:t>
      </w:r>
    </w:p>
    <w:p>
      <w:pPr>
        <w:pStyle w:val="Normal"/>
        <w:widowControl/>
        <w:bidi w:val="0"/>
        <w:spacing w:lineRule="auto" w:line="254" w:before="0" w:after="0"/>
        <w:ind w:hanging="0" w:start="2160" w:end="0"/>
        <w:jc w:val="start"/>
        <w:rPr>
          <w:rFonts w:cs="Calibri" w:cstheme="minorHAnsi"/>
        </w:rPr>
      </w:pPr>
      <w:r>
        <w:rPr>
          <w:rFonts w:cs="Calibri" w:cstheme="minorHAnsi"/>
        </w:rPr>
        <w:t xml:space="preserve">Group 4 – </w:t>
        <w:tab/>
        <w:t>2:25 PM</w:t>
        <w:tab/>
        <w:t>4:</w:t>
      </w:r>
      <w:r>
        <w:rPr>
          <w:rFonts w:cs="Calibri" w:cstheme="minorHAnsi"/>
        </w:rPr>
        <w:t>30</w:t>
      </w:r>
      <w:r>
        <w:rPr>
          <w:rFonts w:cs="Calibri" w:cstheme="minorHAnsi"/>
        </w:rPr>
        <w:t xml:space="preserve"> PM</w:t>
      </w:r>
    </w:p>
    <w:p>
      <w:pPr>
        <w:pStyle w:val="Normal"/>
        <w:widowControl/>
        <w:bidi w:val="0"/>
        <w:spacing w:lineRule="auto" w:line="254" w:before="0" w:after="0"/>
        <w:ind w:hanging="0" w:start="2160" w:end="0"/>
        <w:jc w:val="start"/>
        <w:rPr>
          <w:rFonts w:cs="Calibri" w:cstheme="minorHAnsi"/>
        </w:rPr>
      </w:pPr>
      <w:r>
        <w:rPr>
          <w:rFonts w:cs="Calibri" w:cstheme="minorHAnsi"/>
        </w:rPr>
        <w:t>Group 5 –</w:t>
        <w:tab/>
        <w:t>2:50 PM</w:t>
        <w:tab/>
      </w:r>
      <w:r>
        <w:rPr>
          <w:rFonts w:cs="Calibri" w:cstheme="minorHAnsi"/>
        </w:rPr>
        <w:t>4:55</w:t>
      </w:r>
      <w:r>
        <w:rPr>
          <w:rFonts w:cs="Calibri" w:cstheme="minorHAnsi"/>
        </w:rPr>
        <w:t xml:space="preserve"> PM</w:t>
      </w:r>
    </w:p>
    <w:p>
      <w:pPr>
        <w:pStyle w:val="Normal"/>
        <w:rPr>
          <w:rFonts w:cs="Calibri" w:cstheme="minorHAnsi"/>
        </w:rPr>
      </w:pPr>
      <w:r>
        <w:rPr>
          <w:rFonts w:cs="Calibri" w:cstheme="minorHAnsi"/>
        </w:rPr>
      </w:r>
    </w:p>
    <w:p>
      <w:pPr>
        <w:pStyle w:val="Normal"/>
        <w:rPr>
          <w:rFonts w:cs="Calibri" w:cstheme="minorHAnsi"/>
        </w:rPr>
      </w:pPr>
      <w:r>
        <w:rPr>
          <w:rFonts w:cs="Calibri" w:cstheme="minorHAnsi"/>
          <w:b/>
          <w:bCs/>
        </w:rPr>
        <w:t>Track goes cold:</w:t>
        <w:tab/>
      </w:r>
      <w:r>
        <w:rPr>
          <w:rFonts w:cs="Calibri" w:cstheme="minorHAnsi"/>
        </w:rPr>
        <w:tab/>
        <w:tab/>
        <w:t>5:30pm</w:t>
      </w:r>
    </w:p>
    <w:p>
      <w:pPr>
        <w:pStyle w:val="Normal"/>
        <w:rPr>
          <w:rFonts w:cs="Calibri" w:cstheme="minorHAnsi"/>
        </w:rPr>
      </w:pPr>
      <w:r>
        <w:rPr>
          <w:rFonts w:cs="Calibri" w:cstheme="minorHAnsi"/>
        </w:rPr>
      </w:r>
    </w:p>
    <w:p>
      <w:pPr>
        <w:pStyle w:val="Normal"/>
        <w:spacing w:lineRule="auto" w:line="259"/>
        <w:rPr>
          <w:rFonts w:cs="Calibri" w:cstheme="minorHAnsi"/>
          <w:b/>
          <w:bCs/>
        </w:rPr>
      </w:pPr>
      <w:r>
        <w:rPr>
          <w:rFonts w:cs="Calibri" w:cstheme="minorHAnsi"/>
          <w:b/>
          <w:bCs/>
        </w:rPr>
        <w:t>Classing Elaborated:</w:t>
      </w:r>
    </w:p>
    <w:p>
      <w:pPr>
        <w:pStyle w:val="Normal"/>
        <w:spacing w:lineRule="auto" w:line="259"/>
        <w:rPr>
          <w:rFonts w:cs="Calibri" w:cstheme="minorHAnsi"/>
        </w:rPr>
      </w:pPr>
      <w:r>
        <w:rPr>
          <w:rFonts w:cs="Calibri" w:cstheme="minorHAnsi"/>
        </w:rPr>
      </w:r>
    </w:p>
    <w:tbl>
      <w:tblPr>
        <w:tblW w:w="934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162"/>
        <w:gridCol w:w="3148"/>
        <w:gridCol w:w="5030"/>
      </w:tblGrid>
      <w:tr>
        <w:trPr/>
        <w:tc>
          <w:tcPr>
            <w:tcW w:w="1162" w:type="dxa"/>
            <w:tcBorders>
              <w:top w:val="single" w:sz="8" w:space="0" w:color="000000"/>
              <w:start w:val="single" w:sz="8" w:space="0" w:color="000000"/>
              <w:bottom w:val="single" w:sz="8" w:space="0" w:color="000000"/>
              <w:end w:val="single" w:sz="8" w:space="0" w:color="000000"/>
            </w:tcBorders>
            <w:shd w:color="auto" w:fill="FFFFFF" w:val="clear"/>
          </w:tcPr>
          <w:p>
            <w:pPr>
              <w:pStyle w:val="Normal"/>
              <w:spacing w:lineRule="auto" w:line="259"/>
              <w:rPr>
                <w:rFonts w:cs="Calibri" w:cstheme="minorHAnsi"/>
              </w:rPr>
            </w:pPr>
            <w:r>
              <w:rPr>
                <w:rFonts w:cs="Calibri" w:cstheme="minorHAnsi"/>
              </w:rPr>
              <w:t>Group 1</w:t>
            </w:r>
          </w:p>
        </w:tc>
        <w:tc>
          <w:tcPr>
            <w:tcW w:w="3148" w:type="dxa"/>
            <w:tcBorders>
              <w:top w:val="single" w:sz="8" w:space="0" w:color="000000"/>
              <w:bottom w:val="single" w:sz="8" w:space="0" w:color="000000"/>
              <w:end w:val="single" w:sz="8" w:space="0" w:color="000000"/>
            </w:tcBorders>
            <w:shd w:color="auto" w:fill="FFFFFF" w:val="clear"/>
          </w:tcPr>
          <w:p>
            <w:pPr>
              <w:pStyle w:val="Normal"/>
              <w:spacing w:lineRule="auto" w:line="259"/>
              <w:rPr>
                <w:rFonts w:cs="Calibri" w:cstheme="minorHAnsi"/>
              </w:rPr>
            </w:pPr>
            <w:r>
              <w:rPr>
                <w:rFonts w:cs="Calibri" w:cstheme="minorHAnsi"/>
              </w:rPr>
              <w:t>Small Bore Closed Wheel</w:t>
            </w:r>
          </w:p>
        </w:tc>
        <w:tc>
          <w:tcPr>
            <w:tcW w:w="5030" w:type="dxa"/>
            <w:tcBorders>
              <w:top w:val="single" w:sz="8" w:space="0" w:color="000000"/>
              <w:bottom w:val="single" w:sz="8" w:space="0" w:color="000000"/>
              <w:end w:val="single" w:sz="8" w:space="0" w:color="000000"/>
            </w:tcBorders>
            <w:shd w:color="auto" w:fill="FFFFFF" w:val="clear"/>
          </w:tcPr>
          <w:p>
            <w:pPr>
              <w:pStyle w:val="Normal"/>
              <w:spacing w:lineRule="auto" w:line="259"/>
              <w:rPr>
                <w:rFonts w:cs="Calibri" w:cstheme="minorHAnsi"/>
              </w:rPr>
            </w:pPr>
            <w:r>
              <w:rPr>
                <w:rFonts w:cs="Calibri" w:cstheme="minorHAnsi"/>
              </w:rPr>
              <w:t>ITS, ITA, ITB, ITC, All Prod, B-Spec, SM…etc</w:t>
            </w:r>
          </w:p>
        </w:tc>
      </w:tr>
      <w:tr>
        <w:trPr/>
        <w:tc>
          <w:tcPr>
            <w:tcW w:w="1162" w:type="dxa"/>
            <w:tcBorders>
              <w:start w:val="single" w:sz="8" w:space="0" w:color="000000"/>
              <w:bottom w:val="single" w:sz="8" w:space="0" w:color="000000"/>
              <w:end w:val="single" w:sz="8" w:space="0" w:color="000000"/>
            </w:tcBorders>
            <w:shd w:color="auto" w:fill="FFFFFF" w:val="clear"/>
          </w:tcPr>
          <w:p>
            <w:pPr>
              <w:pStyle w:val="Normal"/>
              <w:spacing w:lineRule="auto" w:line="259"/>
              <w:rPr>
                <w:rFonts w:cs="Calibri" w:cstheme="minorHAnsi"/>
              </w:rPr>
            </w:pPr>
            <w:r>
              <w:rPr>
                <w:rFonts w:cs="Calibri" w:cstheme="minorHAnsi"/>
              </w:rPr>
              <w:t>Group 2</w:t>
            </w:r>
          </w:p>
        </w:tc>
        <w:tc>
          <w:tcPr>
            <w:tcW w:w="3148" w:type="dxa"/>
            <w:tcBorders>
              <w:bottom w:val="single" w:sz="8" w:space="0" w:color="000000"/>
              <w:end w:val="single" w:sz="8" w:space="0" w:color="000000"/>
            </w:tcBorders>
            <w:shd w:color="auto" w:fill="FFFFFF" w:val="clear"/>
          </w:tcPr>
          <w:p>
            <w:pPr>
              <w:pStyle w:val="Normal"/>
              <w:spacing w:lineRule="auto" w:line="259"/>
              <w:rPr>
                <w:rFonts w:cs="Calibri" w:cstheme="minorHAnsi"/>
              </w:rPr>
            </w:pPr>
            <w:r>
              <w:rPr>
                <w:rFonts w:cs="Calibri" w:cstheme="minorHAnsi"/>
              </w:rPr>
              <w:t>Large Bore Closed Wheel</w:t>
            </w:r>
          </w:p>
        </w:tc>
        <w:tc>
          <w:tcPr>
            <w:tcW w:w="5030" w:type="dxa"/>
            <w:tcBorders>
              <w:bottom w:val="single" w:sz="8" w:space="0" w:color="000000"/>
              <w:end w:val="single" w:sz="8" w:space="0" w:color="000000"/>
            </w:tcBorders>
            <w:shd w:color="auto" w:fill="FFFFFF" w:val="clear"/>
          </w:tcPr>
          <w:p>
            <w:pPr>
              <w:pStyle w:val="Normal"/>
              <w:spacing w:lineRule="auto" w:line="259"/>
              <w:rPr>
                <w:rFonts w:cs="Calibri" w:cstheme="minorHAnsi"/>
              </w:rPr>
            </w:pPr>
            <w:r>
              <w:rPr>
                <w:rFonts w:cs="Calibri" w:cstheme="minorHAnsi"/>
              </w:rPr>
              <w:t>ITR, Touring 1-3, STL, STU, All GT, AS…etc</w:t>
            </w:r>
          </w:p>
        </w:tc>
      </w:tr>
      <w:tr>
        <w:trPr/>
        <w:tc>
          <w:tcPr>
            <w:tcW w:w="1162" w:type="dxa"/>
            <w:tcBorders>
              <w:start w:val="single" w:sz="8" w:space="0" w:color="000000"/>
              <w:bottom w:val="single" w:sz="8" w:space="0" w:color="000000"/>
              <w:end w:val="single" w:sz="8" w:space="0" w:color="000000"/>
            </w:tcBorders>
            <w:shd w:color="auto" w:fill="FFFFFF" w:val="clear"/>
          </w:tcPr>
          <w:p>
            <w:pPr>
              <w:pStyle w:val="Normal"/>
              <w:spacing w:lineRule="auto" w:line="259"/>
              <w:rPr>
                <w:rFonts w:cs="Calibri" w:cstheme="minorHAnsi"/>
              </w:rPr>
            </w:pPr>
            <w:r>
              <w:rPr>
                <w:rFonts w:cs="Calibri" w:cstheme="minorHAnsi"/>
              </w:rPr>
              <w:t>Group 3</w:t>
            </w:r>
          </w:p>
        </w:tc>
        <w:tc>
          <w:tcPr>
            <w:tcW w:w="3148" w:type="dxa"/>
            <w:tcBorders>
              <w:bottom w:val="single" w:sz="8" w:space="0" w:color="000000"/>
              <w:end w:val="single" w:sz="8" w:space="0" w:color="000000"/>
            </w:tcBorders>
            <w:shd w:color="auto" w:fill="FFFFFF" w:val="clear"/>
          </w:tcPr>
          <w:p>
            <w:pPr>
              <w:pStyle w:val="Normal"/>
              <w:spacing w:lineRule="auto" w:line="259"/>
              <w:rPr>
                <w:rFonts w:cs="Calibri" w:cstheme="minorHAnsi"/>
              </w:rPr>
            </w:pPr>
            <w:r>
              <w:rPr>
                <w:rFonts w:cs="Calibri" w:cstheme="minorHAnsi"/>
              </w:rPr>
              <w:t>Large Bore Formula</w:t>
            </w:r>
          </w:p>
        </w:tc>
        <w:tc>
          <w:tcPr>
            <w:tcW w:w="5030" w:type="dxa"/>
            <w:tcBorders>
              <w:bottom w:val="single" w:sz="8" w:space="0" w:color="000000"/>
              <w:end w:val="single" w:sz="8" w:space="0" w:color="000000"/>
            </w:tcBorders>
            <w:shd w:color="auto" w:fill="FFFFFF" w:val="clear"/>
          </w:tcPr>
          <w:p>
            <w:pPr>
              <w:pStyle w:val="Normal"/>
              <w:spacing w:lineRule="auto" w:line="259"/>
              <w:rPr>
                <w:rFonts w:cs="Calibri" w:cstheme="minorHAnsi"/>
              </w:rPr>
            </w:pPr>
            <w:r>
              <w:rPr>
                <w:rFonts w:cs="Calibri" w:cstheme="minorHAnsi"/>
              </w:rPr>
              <w:t>FA, FC, FE2, P2</w:t>
            </w:r>
          </w:p>
        </w:tc>
      </w:tr>
      <w:tr>
        <w:trPr/>
        <w:tc>
          <w:tcPr>
            <w:tcW w:w="1162" w:type="dxa"/>
            <w:tcBorders>
              <w:start w:val="single" w:sz="8" w:space="0" w:color="000000"/>
              <w:bottom w:val="single" w:sz="8" w:space="0" w:color="000000"/>
              <w:end w:val="single" w:sz="8" w:space="0" w:color="000000"/>
            </w:tcBorders>
            <w:shd w:color="auto" w:fill="FFFFFF" w:val="clear"/>
          </w:tcPr>
          <w:p>
            <w:pPr>
              <w:pStyle w:val="Normal"/>
              <w:spacing w:lineRule="auto" w:line="259"/>
              <w:rPr>
                <w:rFonts w:cs="Calibri" w:cstheme="minorHAnsi"/>
              </w:rPr>
            </w:pPr>
            <w:r>
              <w:rPr>
                <w:rFonts w:cs="Calibri" w:cstheme="minorHAnsi"/>
              </w:rPr>
              <w:t>Group 4</w:t>
            </w:r>
          </w:p>
        </w:tc>
        <w:tc>
          <w:tcPr>
            <w:tcW w:w="3148" w:type="dxa"/>
            <w:tcBorders>
              <w:bottom w:val="single" w:sz="8" w:space="0" w:color="000000"/>
              <w:end w:val="single" w:sz="8" w:space="0" w:color="000000"/>
            </w:tcBorders>
            <w:shd w:color="auto" w:fill="FFFFFF" w:val="clear"/>
          </w:tcPr>
          <w:p>
            <w:pPr>
              <w:pStyle w:val="Normal"/>
              <w:spacing w:lineRule="auto" w:line="259"/>
              <w:rPr>
                <w:rFonts w:cs="Calibri" w:cstheme="minorHAnsi"/>
              </w:rPr>
            </w:pPr>
            <w:r>
              <w:rPr>
                <w:rFonts w:cs="Calibri" w:cstheme="minorHAnsi"/>
              </w:rPr>
              <w:t>Small Bore Formula</w:t>
            </w:r>
          </w:p>
        </w:tc>
        <w:tc>
          <w:tcPr>
            <w:tcW w:w="5030" w:type="dxa"/>
            <w:tcBorders>
              <w:bottom w:val="single" w:sz="8" w:space="0" w:color="000000"/>
              <w:end w:val="single" w:sz="8" w:space="0" w:color="000000"/>
            </w:tcBorders>
            <w:shd w:color="auto" w:fill="FFFFFF" w:val="clear"/>
          </w:tcPr>
          <w:p>
            <w:pPr>
              <w:pStyle w:val="Normal"/>
              <w:spacing w:lineRule="auto" w:line="259"/>
              <w:rPr>
                <w:rFonts w:cs="Calibri" w:cstheme="minorHAnsi"/>
              </w:rPr>
            </w:pPr>
            <w:r>
              <w:rPr>
                <w:rFonts w:cs="Calibri" w:cstheme="minorHAnsi"/>
              </w:rPr>
              <w:t>FF, FV, F600</w:t>
            </w:r>
          </w:p>
        </w:tc>
      </w:tr>
      <w:tr>
        <w:trPr/>
        <w:tc>
          <w:tcPr>
            <w:tcW w:w="1162" w:type="dxa"/>
            <w:tcBorders>
              <w:start w:val="single" w:sz="8" w:space="0" w:color="000000"/>
              <w:bottom w:val="single" w:sz="8" w:space="0" w:color="000000"/>
              <w:end w:val="single" w:sz="8" w:space="0" w:color="000000"/>
            </w:tcBorders>
            <w:shd w:color="auto" w:fill="FFFFFF" w:val="clear"/>
          </w:tcPr>
          <w:p>
            <w:pPr>
              <w:pStyle w:val="Normal"/>
              <w:spacing w:lineRule="auto" w:line="259"/>
              <w:rPr>
                <w:rFonts w:cs="Calibri" w:cstheme="minorHAnsi"/>
              </w:rPr>
            </w:pPr>
            <w:r>
              <w:rPr>
                <w:rFonts w:cs="Calibri" w:cstheme="minorHAnsi"/>
              </w:rPr>
              <w:t>Group 5</w:t>
            </w:r>
          </w:p>
        </w:tc>
        <w:tc>
          <w:tcPr>
            <w:tcW w:w="3148" w:type="dxa"/>
            <w:tcBorders>
              <w:bottom w:val="single" w:sz="8" w:space="0" w:color="000000"/>
              <w:end w:val="single" w:sz="8" w:space="0" w:color="000000"/>
            </w:tcBorders>
            <w:shd w:color="auto" w:fill="FFFFFF" w:val="clear"/>
          </w:tcPr>
          <w:p>
            <w:pPr>
              <w:pStyle w:val="Normal"/>
              <w:spacing w:lineRule="auto" w:line="259"/>
              <w:rPr>
                <w:rFonts w:cs="Calibri" w:cstheme="minorHAnsi"/>
              </w:rPr>
            </w:pPr>
            <w:r>
              <w:rPr>
                <w:rFonts w:cs="Calibri" w:cstheme="minorHAnsi"/>
              </w:rPr>
              <w:t>Spec Racer</w:t>
            </w:r>
          </w:p>
        </w:tc>
        <w:tc>
          <w:tcPr>
            <w:tcW w:w="5030" w:type="dxa"/>
            <w:tcBorders>
              <w:bottom w:val="single" w:sz="8" w:space="0" w:color="000000"/>
              <w:end w:val="single" w:sz="8" w:space="0" w:color="000000"/>
            </w:tcBorders>
            <w:shd w:color="auto" w:fill="FFFFFF" w:val="clear"/>
          </w:tcPr>
          <w:p>
            <w:pPr>
              <w:pStyle w:val="Normal"/>
              <w:spacing w:lineRule="auto" w:line="259"/>
              <w:rPr>
                <w:rFonts w:cs="Calibri" w:cstheme="minorHAnsi"/>
              </w:rPr>
            </w:pPr>
            <w:r>
              <w:rPr>
                <w:rFonts w:cs="Calibri" w:cstheme="minorHAnsi"/>
              </w:rPr>
              <w:t>SRF Gen2-Gen3</w:t>
            </w:r>
          </w:p>
        </w:tc>
      </w:tr>
    </w:tbl>
    <w:p>
      <w:pPr>
        <w:pStyle w:val="Normal"/>
        <w:spacing w:lineRule="auto" w:line="259"/>
        <w:rPr>
          <w:rFonts w:cs="Calibri" w:cstheme="minorHAnsi"/>
        </w:rPr>
      </w:pPr>
      <w:r>
        <w:rPr>
          <w:rFonts w:cs="Calibri" w:cstheme="minorHAnsi"/>
        </w:rPr>
      </w:r>
    </w:p>
    <w:p>
      <w:pPr>
        <w:pStyle w:val="Normal"/>
        <w:spacing w:lineRule="auto" w:line="259"/>
        <w:rPr>
          <w:rFonts w:cs="Calibri" w:cstheme="minorHAnsi"/>
        </w:rPr>
      </w:pPr>
      <w:r>
        <w:rPr>
          <w:rFonts w:cs="Calibri" w:cstheme="minorHAnsi"/>
        </w:rPr>
        <w:t xml:space="preserve">Link to </w:t>
      </w:r>
      <w:hyperlink r:id="rId2">
        <w:r>
          <w:rPr>
            <w:rStyle w:val="Hyperlink"/>
            <w:rFonts w:cs="Calibri" w:cstheme="minorHAnsi"/>
          </w:rPr>
          <w:t>SCCA Rules</w:t>
        </w:r>
      </w:hyperlink>
      <w:r>
        <w:rPr>
          <w:rFonts w:cs="Calibri" w:cstheme="minorHAnsi"/>
        </w:rPr>
        <w:t xml:space="preserve"> page &amp; GCR </w:t>
      </w:r>
    </w:p>
    <w:p>
      <w:pPr>
        <w:pStyle w:val="Normal"/>
        <w:spacing w:lineRule="auto" w:line="259"/>
        <w:rPr>
          <w:rFonts w:cs="Calibri" w:cstheme="minorHAnsi"/>
        </w:rPr>
      </w:pPr>
      <w:r>
        <w:rPr>
          <w:rFonts w:cs="Calibri" w:cstheme="minorHAnsi"/>
        </w:rPr>
      </w:r>
    </w:p>
    <w:p>
      <w:pPr>
        <w:pStyle w:val="Normal"/>
        <w:spacing w:lineRule="auto" w:line="259"/>
        <w:rPr>
          <w:rFonts w:cs="Calibri" w:cstheme="minorHAnsi"/>
        </w:rPr>
      </w:pPr>
      <w:r>
        <w:rPr>
          <w:rFonts w:cs="Calibri" w:cstheme="minorHAnsi"/>
        </w:rPr>
        <w:t>Due to a lack of entries, the HPDE (</w:t>
      </w:r>
      <w:r>
        <w:rPr>
          <w:rFonts w:cs="Calibri" w:cstheme="minorHAnsi"/>
        </w:rPr>
        <w:t>Non-Competition Cars</w:t>
      </w:r>
      <w:r>
        <w:rPr>
          <w:rFonts w:cs="Calibri" w:cstheme="minorHAnsi"/>
        </w:rPr>
        <w:t xml:space="preserve">), has been eliminated to allow the splitting of the Formula and Prototype </w:t>
      </w:r>
      <w:r>
        <w:rPr>
          <w:rFonts w:cs="Calibri" w:cstheme="minorHAnsi"/>
        </w:rPr>
        <w:t>Group</w:t>
      </w:r>
      <w:r>
        <w:rPr>
          <w:rFonts w:cs="Calibri" w:cstheme="minorHAnsi"/>
        </w:rPr>
        <w:t xml:space="preserve"> into 2 groups.</w:t>
      </w:r>
    </w:p>
    <w:p>
      <w:pPr>
        <w:pStyle w:val="Normal"/>
        <w:spacing w:lineRule="auto" w:line="259"/>
        <w:rPr>
          <w:rFonts w:cs="Calibri" w:cstheme="minorHAnsi"/>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74171"/>
    <w:pPr>
      <w:widowControl/>
      <w:bidi w:val="0"/>
      <w:spacing w:lineRule="auto" w:line="254" w:before="0" w:after="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a16e40"/>
    <w:pPr>
      <w:keepNext w:val="true"/>
      <w:suppressAutoHyphens w:val="true"/>
      <w:spacing w:lineRule="auto" w:line="240"/>
      <w:jc w:val="center"/>
      <w:outlineLvl w:val="0"/>
    </w:pPr>
    <w:rPr>
      <w:rFonts w:ascii="Arial" w:hAnsi="Arial" w:eastAsia="Times New Roman" w:cs="Arial"/>
      <w:b/>
      <w:bCs/>
      <w:color w:val="000000"/>
      <w:sz w:val="18"/>
      <w:szCs w:val="1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a16e40"/>
    <w:rPr>
      <w:rFonts w:ascii="Arial" w:hAnsi="Arial" w:eastAsia="Times New Roman" w:cs="Arial"/>
      <w:b/>
      <w:bCs/>
      <w:color w:val="000000"/>
      <w:sz w:val="18"/>
      <w:szCs w:val="18"/>
    </w:rPr>
  </w:style>
  <w:style w:type="character" w:styleId="Hyperlink">
    <w:name w:val="Hyperlink"/>
    <w:basedOn w:val="DefaultParagraphFont"/>
    <w:uiPriority w:val="99"/>
    <w:unhideWhenUsed/>
    <w:rsid w:val="00445153"/>
    <w:rPr>
      <w:color w:themeColor="hyperlink" w:val="0563C1"/>
      <w:u w:val="single"/>
    </w:rPr>
  </w:style>
  <w:style w:type="character" w:styleId="UnresolvedMention">
    <w:name w:val="Unresolved Mention"/>
    <w:basedOn w:val="DefaultParagraphFont"/>
    <w:uiPriority w:val="99"/>
    <w:semiHidden/>
    <w:unhideWhenUsed/>
    <w:qFormat/>
    <w:rsid w:val="00445153"/>
    <w:rPr>
      <w:color w:val="605E5C"/>
      <w:shd w:fill="E1DFDD" w:val="clear"/>
    </w:rPr>
  </w:style>
  <w:style w:type="character" w:styleId="CommentReference">
    <w:name w:val="annotation reference"/>
    <w:basedOn w:val="DefaultParagraphFont"/>
    <w:uiPriority w:val="99"/>
    <w:semiHidden/>
    <w:unhideWhenUsed/>
    <w:qFormat/>
    <w:rsid w:val="00fd1f28"/>
    <w:rPr>
      <w:sz w:val="16"/>
      <w:szCs w:val="16"/>
    </w:rPr>
  </w:style>
  <w:style w:type="character" w:styleId="CommentTextChar" w:customStyle="1">
    <w:name w:val="Comment Text Char"/>
    <w:basedOn w:val="DefaultParagraphFont"/>
    <w:link w:val="CommentText"/>
    <w:uiPriority w:val="99"/>
    <w:qFormat/>
    <w:rsid w:val="00fd1f28"/>
    <w:rPr>
      <w:sz w:val="20"/>
      <w:szCs w:val="20"/>
    </w:rPr>
  </w:style>
  <w:style w:type="character" w:styleId="CommentSubjectChar" w:customStyle="1">
    <w:name w:val="Comment Subject Char"/>
    <w:basedOn w:val="CommentTextChar"/>
    <w:link w:val="annotationsubject"/>
    <w:uiPriority w:val="99"/>
    <w:semiHidden/>
    <w:qFormat/>
    <w:rsid w:val="00fd1f28"/>
    <w:rPr>
      <w:b/>
      <w:bCs/>
      <w:sz w:val="20"/>
      <w:szCs w:val="20"/>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ommentText">
    <w:name w:val="annotation text"/>
    <w:basedOn w:val="Normal"/>
    <w:link w:val="CommentTextChar"/>
    <w:uiPriority w:val="99"/>
    <w:unhideWhenUsed/>
    <w:rsid w:val="00fd1f28"/>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fd1f28"/>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cca.com/pages/cars-and-rules"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LibreOffice/24.8.6.2$Windows_X86_64 LibreOffice_project/6d98ba145e9a8a39fc57bcc76981d1fb1316c60c</Application>
  <AppVersion>15.0000</AppVersion>
  <Pages>2</Pages>
  <Words>501</Words>
  <Characters>2412</Characters>
  <CharactersWithSpaces>2918</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2025-04-21T17:12:00Z</dcterms:created>
  <dc:creator>Bob Albert</dc:creator>
  <dc:description/>
  <dc:language>en-US</dc:language>
  <cp:lastModifiedBy>Gene Kern</cp:lastModifiedBy>
  <dcterms:modified xsi:type="dcterms:W3CDTF">2025-04-30T11:57:52Z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