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E2555" w:rsidRDefault="00C60C24">
      <w:pPr>
        <w:spacing w:before="144"/>
      </w:pPr>
      <w:bookmarkStart w:id="0" w:name="_Hlk75507672"/>
      <w:bookmarkStart w:id="1" w:name="_GoBack"/>
      <w:bookmarkEnd w:id="1"/>
      <w:r>
        <w:rPr>
          <w:rFonts w:ascii="Calibri" w:eastAsia="Calibri" w:hAnsi="Calibri" w:cs="Arial"/>
          <w:b/>
          <w:bCs/>
          <w:i/>
          <w:iCs/>
          <w:color w:val="000000"/>
          <w:sz w:val="36"/>
          <w:szCs w:val="36"/>
          <w:lang w:eastAsia="en-US"/>
        </w:rPr>
        <w:t>1.0 SUPPLEMENTAL REGULATIONS</w:t>
      </w:r>
      <w:bookmarkEnd w:id="0"/>
    </w:p>
    <w:p w:rsidR="00EE2555" w:rsidRDefault="00C60C24">
      <w:pPr>
        <w:spacing w:before="86"/>
        <w:rPr>
          <w:b/>
          <w:bCs/>
        </w:rPr>
      </w:pPr>
      <w:r>
        <w:rPr>
          <w:rFonts w:ascii="Calibri" w:eastAsia="Calibri" w:hAnsi="Calibri" w:cs="Tahoma"/>
          <w:b/>
          <w:bCs/>
          <w:i/>
          <w:iCs/>
          <w:sz w:val="20"/>
          <w:szCs w:val="20"/>
          <w:lang w:eastAsia="en-US"/>
        </w:rPr>
        <w:t xml:space="preserve">The SCCA strives to ensure that ALL participants in its events and activities enjoy a welcoming environment. The SCCA supports equality of opportunity and treatment for all participants and will make every effort to maintain </w:t>
      </w:r>
      <w:r>
        <w:rPr>
          <w:rFonts w:ascii="Calibri" w:eastAsia="Calibri" w:hAnsi="Calibri" w:cs="Tahoma"/>
          <w:b/>
          <w:bCs/>
          <w:i/>
          <w:iCs/>
          <w:sz w:val="20"/>
          <w:szCs w:val="20"/>
          <w:lang w:eastAsia="en-US"/>
        </w:rPr>
        <w:t>an environment that is free of harassment, discrimination, and any behavior that interferes with a safe, fun, and exciting experience. A commitment to a welcoming environment and the SCCA Values is expected of all its members and attendees, including drive</w:t>
      </w:r>
      <w:r>
        <w:rPr>
          <w:rFonts w:ascii="Calibri" w:eastAsia="Calibri" w:hAnsi="Calibri" w:cs="Tahoma"/>
          <w:b/>
          <w:bCs/>
          <w:i/>
          <w:iCs/>
          <w:sz w:val="20"/>
          <w:szCs w:val="20"/>
          <w:lang w:eastAsia="en-US"/>
        </w:rPr>
        <w:t>rs, workers, crew, guests, staff, contractors and exhibitors, and other participants at SCCA activities, sessions and social events and when representing the SCCA in print or electronic media.</w:t>
      </w:r>
    </w:p>
    <w:p w:rsidR="00EE2555" w:rsidRDefault="00C60C24">
      <w:pPr>
        <w:spacing w:before="86"/>
      </w:pPr>
      <w:r>
        <w:rPr>
          <w:rFonts w:ascii="Arial" w:hAnsi="Arial" w:cs="Arial"/>
          <w:bCs/>
          <w:sz w:val="22"/>
          <w:szCs w:val="22"/>
        </w:rPr>
        <w:t xml:space="preserve">These Supplemental Regulations only cover the Drivers School.  </w:t>
      </w:r>
      <w:r>
        <w:rPr>
          <w:rFonts w:ascii="Arial" w:hAnsi="Arial" w:cs="Arial"/>
          <w:bCs/>
          <w:sz w:val="22"/>
          <w:szCs w:val="22"/>
        </w:rPr>
        <w:t xml:space="preserve">Information regarding the Time Trials can be found on MSR. Information regarding the Pittsburgh Vintage Grand Prix can be found at the following link: </w:t>
      </w:r>
      <w:hyperlink r:id="rId7">
        <w:r>
          <w:rPr>
            <w:rStyle w:val="Hyperlink"/>
            <w:rFonts w:ascii="Arial" w:hAnsi="Arial" w:cs="Arial"/>
            <w:bCs/>
            <w:sz w:val="22"/>
            <w:szCs w:val="22"/>
          </w:rPr>
          <w:t>www.pvgp.org/.</w:t>
        </w:r>
      </w:hyperlink>
    </w:p>
    <w:p w:rsidR="00EE2555" w:rsidRDefault="00C60C24">
      <w:pPr>
        <w:spacing w:before="86"/>
      </w:pPr>
      <w:r>
        <w:rPr>
          <w:rFonts w:ascii="Arial" w:hAnsi="Arial" w:cs="Arial"/>
        </w:rPr>
        <w:t>This event will be conducted in accordance with the 2</w:t>
      </w:r>
      <w:r>
        <w:rPr>
          <w:rFonts w:ascii="Arial" w:hAnsi="Arial" w:cs="Arial"/>
        </w:rPr>
        <w:t xml:space="preserve">023 SCCA General Competition Rules, latest update and applicable </w:t>
      </w:r>
      <w:proofErr w:type="spellStart"/>
      <w:r>
        <w:rPr>
          <w:rFonts w:ascii="Arial" w:hAnsi="Arial" w:cs="Arial"/>
        </w:rPr>
        <w:t>Fastrack</w:t>
      </w:r>
      <w:proofErr w:type="spellEnd"/>
      <w:r>
        <w:rPr>
          <w:rFonts w:ascii="Arial" w:hAnsi="Arial" w:cs="Arial"/>
        </w:rPr>
        <w:t xml:space="preserve"> Bulletins which are found on the SCCA.com. The primary focus of the school will be safety, flags, driving the line and situational awareness. Drivers will not be judged on their lap </w:t>
      </w:r>
      <w:r>
        <w:rPr>
          <w:rFonts w:ascii="Arial" w:hAnsi="Arial" w:cs="Arial"/>
        </w:rPr>
        <w:t xml:space="preserve">times.  </w:t>
      </w:r>
    </w:p>
    <w:p w:rsidR="00EE2555" w:rsidRDefault="00C60C24">
      <w:pPr>
        <w:spacing w:before="86"/>
        <w:rPr>
          <w:rFonts w:ascii="Arial" w:hAnsi="Arial" w:cs="Arial"/>
          <w:b/>
          <w:bCs/>
        </w:rPr>
      </w:pPr>
      <w:r>
        <w:rPr>
          <w:rFonts w:ascii="Arial" w:hAnsi="Arial" w:cs="Arial"/>
        </w:rPr>
        <w:t>1.1</w:t>
      </w:r>
      <w:r>
        <w:rPr>
          <w:rFonts w:ascii="Arial" w:hAnsi="Arial" w:cs="Arial"/>
        </w:rPr>
        <w:tab/>
        <w:t>Drivers School will be held on the South Track Only.</w:t>
      </w:r>
    </w:p>
    <w:p w:rsidR="00EE2555" w:rsidRDefault="00C60C24">
      <w:pPr>
        <w:spacing w:before="86"/>
        <w:ind w:left="720" w:hanging="720"/>
      </w:pPr>
      <w:r>
        <w:rPr>
          <w:rFonts w:ascii="Arial" w:hAnsi="Arial" w:cs="Arial"/>
        </w:rPr>
        <w:t>1.2</w:t>
      </w:r>
      <w:r>
        <w:rPr>
          <w:rFonts w:ascii="Arial" w:hAnsi="Arial" w:cs="Arial"/>
        </w:rPr>
        <w:tab/>
        <w:t>School is initially limited to a total of 25 Students, 10 open wheel and sports racers, and 15 closed wheel.  Adjustments may be made based on registrations.</w:t>
      </w:r>
    </w:p>
    <w:p w:rsidR="00EE2555" w:rsidRDefault="00C60C24">
      <w:pPr>
        <w:spacing w:before="86"/>
        <w:ind w:left="720" w:hanging="720"/>
      </w:pPr>
      <w:r>
        <w:rPr>
          <w:rFonts w:ascii="Arial" w:hAnsi="Arial" w:cs="Arial"/>
        </w:rPr>
        <w:t>1.3</w:t>
      </w:r>
      <w:r>
        <w:rPr>
          <w:rFonts w:ascii="Arial" w:hAnsi="Arial" w:cs="Arial"/>
        </w:rPr>
        <w:tab/>
        <w:t>All Cars are required to</w:t>
      </w:r>
      <w:r>
        <w:rPr>
          <w:rFonts w:ascii="Arial" w:hAnsi="Arial" w:cs="Arial"/>
        </w:rPr>
        <w:t xml:space="preserve"> go through technical inspection.</w:t>
      </w:r>
    </w:p>
    <w:p w:rsidR="00EE2555" w:rsidRDefault="00C60C24">
      <w:pPr>
        <w:spacing w:before="86"/>
      </w:pPr>
      <w:r>
        <w:rPr>
          <w:rFonts w:ascii="Arial" w:hAnsi="Arial" w:cs="Arial"/>
        </w:rPr>
        <w:t>1.4</w:t>
      </w:r>
      <w:r>
        <w:rPr>
          <w:rFonts w:ascii="Arial" w:hAnsi="Arial" w:cs="Arial"/>
        </w:rPr>
        <w:tab/>
        <w:t>All drivers should have a crew to prepare and gas their car between sessions.</w:t>
      </w:r>
    </w:p>
    <w:p w:rsidR="00EE2555" w:rsidRDefault="00C60C24">
      <w:pPr>
        <w:spacing w:before="86"/>
        <w:ind w:left="720" w:hanging="720"/>
      </w:pPr>
      <w:r>
        <w:rPr>
          <w:rFonts w:ascii="Arial" w:hAnsi="Arial" w:cs="Arial"/>
        </w:rPr>
        <w:t>1.5</w:t>
      </w:r>
      <w:r>
        <w:rPr>
          <w:rFonts w:ascii="Arial" w:hAnsi="Arial" w:cs="Arial"/>
        </w:rPr>
        <w:tab/>
        <w:t>Driver Eligibility – All drivers holding a current SCCA novice Permit and current physical or other recognized organization novice or ra</w:t>
      </w:r>
      <w:r>
        <w:rPr>
          <w:rFonts w:ascii="Arial" w:hAnsi="Arial" w:cs="Arial"/>
        </w:rPr>
        <w:t>cing license is invited to participate.</w:t>
      </w:r>
      <w:r>
        <w:rPr>
          <w:rFonts w:ascii="Arial" w:hAnsi="Arial" w:cs="Arial"/>
          <w:b/>
          <w:bCs/>
        </w:rPr>
        <w:t xml:space="preserve"> NOTE: </w:t>
      </w:r>
      <w:r>
        <w:rPr>
          <w:rFonts w:ascii="Arial" w:hAnsi="Arial" w:cs="Arial"/>
        </w:rPr>
        <w:t xml:space="preserve">Drivers without current competition licenses will be given priority.  </w:t>
      </w:r>
    </w:p>
    <w:p w:rsidR="00EE2555" w:rsidRDefault="00C60C24">
      <w:pPr>
        <w:spacing w:before="86"/>
        <w:ind w:left="720" w:hanging="720"/>
      </w:pPr>
      <w:r>
        <w:rPr>
          <w:rFonts w:ascii="Arial" w:hAnsi="Arial" w:cs="Arial"/>
        </w:rPr>
        <w:t>1.6</w:t>
      </w:r>
      <w:r>
        <w:rPr>
          <w:rFonts w:ascii="Arial" w:hAnsi="Arial" w:cs="Arial"/>
        </w:rPr>
        <w:tab/>
        <w:t xml:space="preserve">The school will consist of a classroom session on Friday and both on-track and classroom sessions on Saturday. </w:t>
      </w:r>
    </w:p>
    <w:p w:rsidR="00EE2555" w:rsidRDefault="00C60C24">
      <w:pPr>
        <w:spacing w:before="86"/>
        <w:ind w:left="720" w:hanging="720"/>
      </w:pPr>
      <w:r>
        <w:rPr>
          <w:rFonts w:ascii="Arial" w:hAnsi="Arial" w:cs="Arial"/>
        </w:rPr>
        <w:t>1.7</w:t>
      </w:r>
      <w:r>
        <w:rPr>
          <w:rFonts w:ascii="Arial" w:hAnsi="Arial" w:cs="Arial"/>
        </w:rPr>
        <w:tab/>
        <w:t>The cost for the sc</w:t>
      </w:r>
      <w:r>
        <w:rPr>
          <w:rFonts w:ascii="Arial" w:hAnsi="Arial" w:cs="Arial"/>
        </w:rPr>
        <w:t xml:space="preserve">hool is $350.  Students successfully completing the school and driving eligible </w:t>
      </w:r>
      <w:proofErr w:type="gramStart"/>
      <w:r>
        <w:rPr>
          <w:rFonts w:ascii="Arial" w:hAnsi="Arial" w:cs="Arial"/>
        </w:rPr>
        <w:t>cars,</w:t>
      </w:r>
      <w:proofErr w:type="gramEnd"/>
      <w:r>
        <w:rPr>
          <w:rFonts w:ascii="Arial" w:hAnsi="Arial" w:cs="Arial"/>
        </w:rPr>
        <w:t xml:space="preserve"> will be given a $100 discount for entering the August Divisional event or $50 discount for the PVGP Historic Races.</w:t>
      </w:r>
    </w:p>
    <w:p w:rsidR="00EE2555" w:rsidRDefault="00C60C24">
      <w:pPr>
        <w:spacing w:before="86"/>
        <w:ind w:left="720" w:hanging="720"/>
      </w:pPr>
      <w:r>
        <w:rPr>
          <w:rFonts w:ascii="Arial" w:hAnsi="Arial" w:cs="Arial"/>
        </w:rPr>
        <w:t>1.8</w:t>
      </w:r>
      <w:r>
        <w:rPr>
          <w:rFonts w:ascii="Arial" w:hAnsi="Arial" w:cs="Arial"/>
        </w:rPr>
        <w:tab/>
        <w:t xml:space="preserve">Car Eligibility – All cars in compliance with the </w:t>
      </w:r>
      <w:r>
        <w:rPr>
          <w:rFonts w:ascii="Arial" w:hAnsi="Arial" w:cs="Arial"/>
        </w:rPr>
        <w:t>SCCA GCR are welcome.  In addition, any unclassed car that is in compliance with SCCA safety requirements is also welcome. Vintage Cars in compliance with SCCA safety requirements are also encouraged to attend. Hill Climb cars with full cages meeting the o</w:t>
      </w:r>
      <w:r>
        <w:rPr>
          <w:rFonts w:ascii="Arial" w:hAnsi="Arial" w:cs="Arial"/>
        </w:rPr>
        <w:t>ther SCCA harness and fire extinguisher requirements are eligible for the driver’s school.  Group 1 Cars will consist of all closed wheel cars.  Group 2 will consist of open wheel and sports racers.</w:t>
      </w:r>
    </w:p>
    <w:p w:rsidR="00EE2555" w:rsidRDefault="00C60C24">
      <w:pPr>
        <w:spacing w:before="86"/>
        <w:ind w:left="720" w:hanging="720"/>
      </w:pPr>
      <w:r>
        <w:rPr>
          <w:rFonts w:ascii="Arial" w:hAnsi="Arial" w:cs="Arial"/>
        </w:rPr>
        <w:t>1.9</w:t>
      </w:r>
      <w:r>
        <w:rPr>
          <w:rFonts w:ascii="Arial" w:hAnsi="Arial" w:cs="Arial"/>
        </w:rPr>
        <w:tab/>
        <w:t>Drivers Safety Equipment.  All GCR mandated driver pe</w:t>
      </w:r>
      <w:r>
        <w:rPr>
          <w:rFonts w:ascii="Arial" w:hAnsi="Arial" w:cs="Arial"/>
        </w:rPr>
        <w:t>rsonal safety equipment must be worn by all drivers in all school sessions with the exceptions of instructor drive around.</w:t>
      </w:r>
    </w:p>
    <w:p w:rsidR="00EE2555" w:rsidRDefault="00C60C24">
      <w:pPr>
        <w:spacing w:before="86"/>
        <w:ind w:left="720" w:hanging="720"/>
        <w:sectPr w:rsidR="00EE2555">
          <w:headerReference w:type="default" r:id="rId8"/>
          <w:footerReference w:type="default" r:id="rId9"/>
          <w:pgSz w:w="12240" w:h="15840"/>
          <w:pgMar w:top="2424" w:right="720" w:bottom="1239" w:left="720" w:header="720" w:footer="720" w:gutter="0"/>
          <w:cols w:space="720"/>
          <w:formProt w:val="0"/>
          <w:docGrid w:linePitch="360"/>
        </w:sectPr>
      </w:pPr>
      <w:r>
        <w:rPr>
          <w:rFonts w:ascii="Arial" w:hAnsi="Arial" w:cs="Arial"/>
        </w:rPr>
        <w:t>1.10</w:t>
      </w:r>
      <w:r>
        <w:rPr>
          <w:rFonts w:ascii="Arial" w:hAnsi="Arial" w:cs="Arial"/>
        </w:rPr>
        <w:tab/>
      </w:r>
      <w:r>
        <w:rPr>
          <w:rFonts w:ascii="Arial" w:hAnsi="Arial" w:cs="Arial"/>
        </w:rPr>
        <w:t xml:space="preserve">Students are required to review the Flag Descriptions, Driver Responsibilities and Passing Rules found in the SCCA GCR and on the SCCA website. A test will be administered at start of the first classroom session.  </w:t>
      </w:r>
    </w:p>
    <w:p w:rsidR="00EE2555" w:rsidRDefault="00C60C24">
      <w:pPr>
        <w:spacing w:before="144"/>
        <w:rPr>
          <w:rFonts w:ascii="Arial" w:hAnsi="Arial" w:cs="Arial"/>
          <w:b/>
          <w:bCs/>
          <w:sz w:val="28"/>
          <w:szCs w:val="28"/>
        </w:rPr>
      </w:pPr>
      <w:r>
        <w:rPr>
          <w:rFonts w:ascii="Arial" w:hAnsi="Arial" w:cs="Arial"/>
          <w:b/>
          <w:sz w:val="28"/>
          <w:szCs w:val="28"/>
        </w:rPr>
        <w:lastRenderedPageBreak/>
        <w:t>2.0</w:t>
      </w:r>
      <w:r>
        <w:rPr>
          <w:rFonts w:ascii="Arial" w:hAnsi="Arial" w:cs="Arial"/>
          <w:b/>
          <w:sz w:val="28"/>
          <w:szCs w:val="28"/>
        </w:rPr>
        <w:tab/>
        <w:t>Officials</w:t>
      </w:r>
      <w:r>
        <w:rPr>
          <w:rFonts w:ascii="Arial" w:hAnsi="Arial" w:cs="Arial"/>
          <w:sz w:val="28"/>
          <w:szCs w:val="28"/>
        </w:rPr>
        <w:t>:</w:t>
      </w:r>
    </w:p>
    <w:p w:rsidR="00EE2555" w:rsidRDefault="00C60C24">
      <w:pPr>
        <w:tabs>
          <w:tab w:val="left" w:pos="2868"/>
          <w:tab w:val="left" w:pos="4680"/>
        </w:tabs>
      </w:pPr>
      <w:r>
        <w:rPr>
          <w:rFonts w:ascii="Arial" w:hAnsi="Arial" w:cs="Arial"/>
        </w:rPr>
        <w:tab/>
      </w:r>
    </w:p>
    <w:p w:rsidR="00EE2555" w:rsidRDefault="00C60C24">
      <w:pPr>
        <w:pStyle w:val="ListParagraph"/>
        <w:tabs>
          <w:tab w:val="left" w:pos="2868"/>
          <w:tab w:val="left" w:pos="4668"/>
        </w:tabs>
      </w:pPr>
      <w:r>
        <w:rPr>
          <w:rFonts w:ascii="Arial" w:hAnsi="Arial" w:cs="Arial"/>
        </w:rPr>
        <w:t>Chief Steward:</w:t>
      </w:r>
      <w:r>
        <w:rPr>
          <w:rFonts w:ascii="Arial" w:hAnsi="Arial" w:cs="Arial"/>
        </w:rPr>
        <w:tab/>
        <w:t>Bob Alber</w:t>
      </w:r>
      <w:r>
        <w:rPr>
          <w:rFonts w:ascii="Arial" w:hAnsi="Arial" w:cs="Arial"/>
        </w:rPr>
        <w:t>t</w:t>
      </w:r>
      <w:r>
        <w:rPr>
          <w:rFonts w:ascii="Arial" w:hAnsi="Arial" w:cs="Arial"/>
        </w:rPr>
        <w:tab/>
      </w:r>
      <w:hyperlink r:id="rId10">
        <w:r>
          <w:rPr>
            <w:rStyle w:val="Hyperlink"/>
            <w:rFonts w:ascii="Arial" w:hAnsi="Arial" w:cs="Arial"/>
          </w:rPr>
          <w:t>Racerbob11@comcast.net</w:t>
        </w:r>
      </w:hyperlink>
      <w:r>
        <w:rPr>
          <w:rFonts w:ascii="Arial" w:hAnsi="Arial" w:cs="Arial"/>
        </w:rPr>
        <w:t xml:space="preserve"> </w:t>
      </w:r>
    </w:p>
    <w:p w:rsidR="00EE2555" w:rsidRDefault="00C60C24">
      <w:pPr>
        <w:pStyle w:val="ListParagraph"/>
        <w:tabs>
          <w:tab w:val="left" w:pos="2868"/>
          <w:tab w:val="left" w:pos="4680"/>
        </w:tabs>
        <w:rPr>
          <w:rFonts w:ascii="Arial" w:hAnsi="Arial" w:cs="Arial"/>
        </w:rPr>
      </w:pPr>
      <w:r>
        <w:rPr>
          <w:rFonts w:ascii="Arial" w:hAnsi="Arial" w:cs="Arial"/>
        </w:rPr>
        <w:t>Chairman of SOM</w:t>
      </w:r>
      <w:r>
        <w:rPr>
          <w:rFonts w:ascii="Arial" w:hAnsi="Arial" w:cs="Arial"/>
        </w:rPr>
        <w:tab/>
        <w:t>Matias Bonnier</w:t>
      </w:r>
      <w:r>
        <w:rPr>
          <w:rFonts w:ascii="Arial" w:hAnsi="Arial" w:cs="Arial"/>
        </w:rPr>
        <w:tab/>
      </w:r>
      <w:hyperlink r:id="rId11">
        <w:r>
          <w:rPr>
            <w:rStyle w:val="Hyperlink"/>
            <w:rFonts w:ascii="Arial" w:hAnsi="Arial" w:cs="Arial"/>
          </w:rPr>
          <w:t>matias.bonnier@gmail.com</w:t>
        </w:r>
      </w:hyperlink>
    </w:p>
    <w:p w:rsidR="00EE2555" w:rsidRDefault="00C60C24">
      <w:pPr>
        <w:pStyle w:val="ListParagraph"/>
        <w:tabs>
          <w:tab w:val="left" w:pos="2868"/>
          <w:tab w:val="left" w:pos="4680"/>
        </w:tabs>
        <w:rPr>
          <w:rFonts w:ascii="Arial" w:hAnsi="Arial" w:cs="Arial"/>
        </w:rPr>
      </w:pPr>
      <w:r>
        <w:rPr>
          <w:rFonts w:ascii="Arial" w:hAnsi="Arial" w:cs="Arial"/>
        </w:rPr>
        <w:t>Chief Instructor</w:t>
      </w:r>
      <w:r>
        <w:rPr>
          <w:rFonts w:ascii="Arial" w:hAnsi="Arial" w:cs="Arial"/>
        </w:rPr>
        <w:tab/>
        <w:t xml:space="preserve">Joe </w:t>
      </w:r>
      <w:proofErr w:type="spellStart"/>
      <w:r>
        <w:rPr>
          <w:rFonts w:ascii="Arial" w:hAnsi="Arial" w:cs="Arial"/>
        </w:rPr>
        <w:t>Teplitz</w:t>
      </w:r>
      <w:proofErr w:type="spellEnd"/>
    </w:p>
    <w:p w:rsidR="00EE2555" w:rsidRDefault="00C60C24">
      <w:pPr>
        <w:pStyle w:val="ListParagraph"/>
        <w:tabs>
          <w:tab w:val="left" w:pos="2868"/>
          <w:tab w:val="left" w:pos="4680"/>
        </w:tabs>
      </w:pPr>
      <w:r>
        <w:rPr>
          <w:rFonts w:ascii="Arial" w:hAnsi="Arial" w:cs="Arial"/>
        </w:rPr>
        <w:tab/>
      </w:r>
    </w:p>
    <w:p w:rsidR="00EE2555" w:rsidRDefault="00C60C24">
      <w:pPr>
        <w:tabs>
          <w:tab w:val="left" w:pos="382"/>
        </w:tabs>
        <w:spacing w:before="86"/>
        <w:rPr>
          <w:rFonts w:ascii="Arial" w:hAnsi="Arial" w:cs="Arial"/>
          <w:b/>
          <w:bCs/>
          <w:sz w:val="28"/>
          <w:szCs w:val="28"/>
        </w:rPr>
      </w:pPr>
      <w:r>
        <w:rPr>
          <w:rFonts w:ascii="Arial" w:hAnsi="Arial" w:cs="Arial"/>
          <w:b/>
          <w:bCs/>
          <w:sz w:val="28"/>
          <w:szCs w:val="28"/>
        </w:rPr>
        <w:t>3.0</w:t>
      </w:r>
      <w:r>
        <w:rPr>
          <w:rFonts w:ascii="Arial" w:hAnsi="Arial" w:cs="Arial"/>
          <w:b/>
          <w:bCs/>
          <w:sz w:val="28"/>
          <w:szCs w:val="28"/>
        </w:rPr>
        <w:tab/>
        <w:t>Track and General Rules</w:t>
      </w:r>
    </w:p>
    <w:p w:rsidR="00EE2555" w:rsidRDefault="00C60C24">
      <w:pPr>
        <w:tabs>
          <w:tab w:val="left" w:pos="382"/>
        </w:tabs>
        <w:spacing w:before="86"/>
        <w:ind w:left="720"/>
        <w:rPr>
          <w:rFonts w:ascii="Arial" w:hAnsi="Arial" w:cs="Arial"/>
          <w:b/>
          <w:bCs/>
          <w:sz w:val="28"/>
          <w:szCs w:val="28"/>
        </w:rPr>
      </w:pPr>
      <w:proofErr w:type="spellStart"/>
      <w:r>
        <w:rPr>
          <w:rFonts w:ascii="Arial" w:hAnsi="Arial" w:cs="Arial"/>
          <w:sz w:val="22"/>
          <w:szCs w:val="22"/>
        </w:rPr>
        <w:t>PittRace</w:t>
      </w:r>
      <w:proofErr w:type="spellEnd"/>
      <w:r>
        <w:rPr>
          <w:rFonts w:ascii="Arial" w:hAnsi="Arial" w:cs="Arial"/>
          <w:sz w:val="22"/>
          <w:szCs w:val="22"/>
        </w:rPr>
        <w:t xml:space="preserve"> is a multi-use facility with other SCCA events occurring simultaneously this weekend. Entrants will only be permitted to park in the areas assigned to their particular event. Please refer to the included paddock map.  To minimize disruptions drive</w:t>
      </w:r>
      <w:r>
        <w:rPr>
          <w:rFonts w:ascii="Arial" w:hAnsi="Arial" w:cs="Arial"/>
          <w:sz w:val="22"/>
          <w:szCs w:val="22"/>
        </w:rPr>
        <w:t xml:space="preserve">r school entries are requested to paddock in the South Track Paddock, Area 8 or 9. There are powered spaces for rent by the track in this area also. </w:t>
      </w:r>
    </w:p>
    <w:p w:rsidR="00EE2555" w:rsidRDefault="00C60C24">
      <w:pPr>
        <w:tabs>
          <w:tab w:val="left" w:pos="540"/>
        </w:tabs>
        <w:spacing w:before="144" w:after="144"/>
        <w:ind w:left="540" w:hanging="540"/>
        <w:rPr>
          <w:rFonts w:ascii="Arial" w:hAnsi="Arial" w:cs="Arial"/>
          <w:sz w:val="22"/>
          <w:szCs w:val="22"/>
        </w:rPr>
      </w:pPr>
      <w:r>
        <w:rPr>
          <w:rFonts w:ascii="Arial" w:hAnsi="Arial" w:cs="Arial"/>
          <w:b/>
          <w:sz w:val="22"/>
          <w:szCs w:val="22"/>
        </w:rPr>
        <w:t xml:space="preserve">3.1 </w:t>
      </w:r>
      <w:r>
        <w:rPr>
          <w:rFonts w:ascii="Arial" w:hAnsi="Arial" w:cs="Arial"/>
          <w:b/>
          <w:sz w:val="22"/>
          <w:szCs w:val="22"/>
        </w:rPr>
        <w:tab/>
        <w:t xml:space="preserve">EVENT REGISTRATION: </w:t>
      </w:r>
      <w:r>
        <w:rPr>
          <w:rFonts w:ascii="Arial" w:hAnsi="Arial" w:cs="Arial"/>
          <w:sz w:val="22"/>
          <w:szCs w:val="22"/>
        </w:rPr>
        <w:t xml:space="preserve">Drivers must register online at </w:t>
      </w:r>
      <w:hyperlink r:id="rId12">
        <w:r>
          <w:rPr>
            <w:rStyle w:val="Hyperlink"/>
            <w:rFonts w:ascii="Arial" w:hAnsi="Arial" w:cs="Arial"/>
            <w:sz w:val="22"/>
            <w:szCs w:val="22"/>
            <w:u w:val="none"/>
          </w:rPr>
          <w:t>www.\motorsportsreg.com</w:t>
        </w:r>
      </w:hyperlink>
      <w:r>
        <w:rPr>
          <w:rFonts w:ascii="Arial" w:hAnsi="Arial" w:cs="Arial"/>
          <w:sz w:val="22"/>
          <w:szCs w:val="22"/>
        </w:rPr>
        <w:t>.  The credit card on file will be processed upon registration at the track.  You may also pay by check or cash at the track if you prefer.</w:t>
      </w:r>
    </w:p>
    <w:p w:rsidR="00EE2555" w:rsidRDefault="00C60C24">
      <w:pPr>
        <w:tabs>
          <w:tab w:val="left" w:pos="810"/>
        </w:tabs>
        <w:spacing w:before="29" w:after="144"/>
        <w:ind w:left="540"/>
        <w:rPr>
          <w:rFonts w:ascii="Arial" w:hAnsi="Arial" w:cs="Arial"/>
          <w:sz w:val="22"/>
          <w:szCs w:val="22"/>
        </w:rPr>
      </w:pPr>
      <w:r>
        <w:rPr>
          <w:rFonts w:ascii="Arial" w:hAnsi="Arial" w:cs="Arial"/>
          <w:sz w:val="22"/>
          <w:szCs w:val="22"/>
        </w:rPr>
        <w:t>The regist</w:t>
      </w:r>
      <w:r>
        <w:rPr>
          <w:rFonts w:ascii="Arial" w:hAnsi="Arial" w:cs="Arial"/>
          <w:sz w:val="22"/>
          <w:szCs w:val="22"/>
        </w:rPr>
        <w:t xml:space="preserve">rar can be reached though </w:t>
      </w:r>
      <w:proofErr w:type="spellStart"/>
      <w:r>
        <w:rPr>
          <w:rFonts w:ascii="Arial" w:hAnsi="Arial" w:cs="Arial"/>
          <w:sz w:val="22"/>
          <w:szCs w:val="22"/>
        </w:rPr>
        <w:t>Motorsportreg</w:t>
      </w:r>
      <w:proofErr w:type="spellEnd"/>
      <w:r>
        <w:rPr>
          <w:rFonts w:ascii="Arial" w:hAnsi="Arial" w:cs="Arial"/>
          <w:sz w:val="22"/>
          <w:szCs w:val="22"/>
        </w:rPr>
        <w:t xml:space="preserve"> or at:</w:t>
      </w:r>
    </w:p>
    <w:p w:rsidR="00EE2555" w:rsidRDefault="00C60C24">
      <w:pPr>
        <w:tabs>
          <w:tab w:val="left" w:pos="4290"/>
        </w:tabs>
        <w:ind w:left="1440"/>
        <w:rPr>
          <w:rFonts w:ascii="Arial" w:hAnsi="Arial" w:cs="Arial"/>
          <w:sz w:val="22"/>
          <w:szCs w:val="22"/>
        </w:rPr>
      </w:pPr>
      <w:r>
        <w:rPr>
          <w:rFonts w:ascii="Arial" w:hAnsi="Arial" w:cs="Arial"/>
          <w:sz w:val="22"/>
          <w:szCs w:val="22"/>
        </w:rPr>
        <w:t>Beth Anselm</w:t>
      </w:r>
    </w:p>
    <w:p w:rsidR="00EE2555" w:rsidRDefault="00C60C24">
      <w:pPr>
        <w:tabs>
          <w:tab w:val="left" w:pos="4290"/>
        </w:tabs>
        <w:ind w:left="1440"/>
        <w:rPr>
          <w:rFonts w:ascii="Arial" w:hAnsi="Arial" w:cs="Arial"/>
          <w:sz w:val="22"/>
          <w:szCs w:val="22"/>
        </w:rPr>
      </w:pPr>
      <w:r>
        <w:rPr>
          <w:rFonts w:ascii="Arial" w:hAnsi="Arial" w:cs="Arial"/>
          <w:sz w:val="22"/>
          <w:szCs w:val="22"/>
        </w:rPr>
        <w:t>(412)302-8289 between 6:00 and 9:00 pm</w:t>
      </w:r>
    </w:p>
    <w:p w:rsidR="00EE2555" w:rsidRDefault="00C60C24">
      <w:pPr>
        <w:tabs>
          <w:tab w:val="left" w:pos="4290"/>
        </w:tabs>
        <w:ind w:left="1440"/>
        <w:rPr>
          <w:rFonts w:ascii="Arial" w:hAnsi="Arial" w:cs="Arial"/>
          <w:sz w:val="22"/>
          <w:szCs w:val="22"/>
        </w:rPr>
      </w:pPr>
      <w:hyperlink r:id="rId13">
        <w:r>
          <w:rPr>
            <w:rStyle w:val="Hyperlink"/>
            <w:rFonts w:ascii="Arial" w:hAnsi="Arial" w:cs="Arial"/>
            <w:sz w:val="22"/>
            <w:szCs w:val="22"/>
          </w:rPr>
          <w:t>Anselmscca@comcast.net</w:t>
        </w:r>
      </w:hyperlink>
    </w:p>
    <w:p w:rsidR="00EE2555" w:rsidRDefault="00EE2555">
      <w:pPr>
        <w:tabs>
          <w:tab w:val="left" w:pos="4290"/>
        </w:tabs>
        <w:ind w:left="1440"/>
        <w:rPr>
          <w:rFonts w:ascii="Arial" w:hAnsi="Arial" w:cs="Arial"/>
          <w:sz w:val="22"/>
          <w:szCs w:val="22"/>
        </w:rPr>
      </w:pPr>
    </w:p>
    <w:p w:rsidR="00EE2555" w:rsidRDefault="00C60C24">
      <w:pPr>
        <w:tabs>
          <w:tab w:val="left" w:pos="540"/>
        </w:tabs>
        <w:spacing w:before="29" w:after="144"/>
        <w:ind w:left="540"/>
        <w:rPr>
          <w:rFonts w:ascii="Arial" w:hAnsi="Arial" w:cs="Arial"/>
          <w:sz w:val="22"/>
          <w:szCs w:val="22"/>
        </w:rPr>
      </w:pPr>
      <w:r>
        <w:rPr>
          <w:rFonts w:ascii="Arial" w:hAnsi="Arial" w:cs="Arial"/>
          <w:sz w:val="22"/>
          <w:szCs w:val="22"/>
        </w:rPr>
        <w:t xml:space="preserve">No entry will be considered official until all fees are received. </w:t>
      </w:r>
    </w:p>
    <w:p w:rsidR="00EE2555" w:rsidRDefault="00C60C24">
      <w:pPr>
        <w:tabs>
          <w:tab w:val="left" w:pos="540"/>
        </w:tabs>
        <w:spacing w:before="29" w:after="144"/>
        <w:ind w:left="540"/>
        <w:rPr>
          <w:rFonts w:ascii="Arial" w:hAnsi="Arial" w:cs="Arial"/>
          <w:sz w:val="22"/>
          <w:szCs w:val="22"/>
        </w:rPr>
      </w:pPr>
      <w:proofErr w:type="gramStart"/>
      <w:r>
        <w:rPr>
          <w:rFonts w:ascii="Arial" w:hAnsi="Arial" w:cs="Arial"/>
          <w:sz w:val="22"/>
          <w:szCs w:val="22"/>
        </w:rPr>
        <w:t>Telephone cancellations WILL BE ACCEPTED.</w:t>
      </w:r>
      <w:proofErr w:type="gramEnd"/>
      <w:r>
        <w:rPr>
          <w:rFonts w:ascii="Arial" w:hAnsi="Arial" w:cs="Arial"/>
          <w:sz w:val="22"/>
          <w:szCs w:val="22"/>
        </w:rPr>
        <w:t xml:space="preserve">  Full refunds will be given to those entrants who cancel before 9:30 PM Thursday June1st, 2023. </w:t>
      </w:r>
      <w:r>
        <w:rPr>
          <w:rFonts w:ascii="Arial" w:hAnsi="Arial" w:cs="Arial"/>
          <w:b/>
          <w:sz w:val="22"/>
          <w:szCs w:val="22"/>
        </w:rPr>
        <w:t xml:space="preserve">No refunds will be given once a car turns a wheel on track starting Saturday. </w:t>
      </w:r>
    </w:p>
    <w:p w:rsidR="00EE2555" w:rsidRDefault="00C60C24">
      <w:pPr>
        <w:tabs>
          <w:tab w:val="left" w:pos="540"/>
        </w:tabs>
        <w:spacing w:before="29" w:after="144"/>
        <w:ind w:left="540"/>
        <w:rPr>
          <w:rFonts w:ascii="Arial" w:hAnsi="Arial" w:cs="Arial"/>
          <w:sz w:val="22"/>
          <w:szCs w:val="22"/>
        </w:rPr>
      </w:pPr>
      <w:r>
        <w:rPr>
          <w:rFonts w:ascii="Arial" w:hAnsi="Arial" w:cs="Arial"/>
          <w:sz w:val="22"/>
          <w:szCs w:val="22"/>
        </w:rPr>
        <w:t>A $50.00 charge will be assessed for an</w:t>
      </w:r>
      <w:r>
        <w:rPr>
          <w:rFonts w:ascii="Arial" w:hAnsi="Arial" w:cs="Arial"/>
          <w:sz w:val="22"/>
          <w:szCs w:val="22"/>
        </w:rPr>
        <w:t xml:space="preserve">y returned checks or declined credit or debit cards.  Failure to make a payment good within 60 days will result in a suspension of the Driver and/or Entrant’s SCCA licenses and membership.  </w:t>
      </w:r>
    </w:p>
    <w:p w:rsidR="00EE2555" w:rsidRDefault="00EE2555">
      <w:pPr>
        <w:tabs>
          <w:tab w:val="left" w:pos="4290"/>
        </w:tabs>
        <w:rPr>
          <w:rFonts w:ascii="Arial" w:hAnsi="Arial" w:cs="Arial"/>
          <w:sz w:val="22"/>
          <w:szCs w:val="22"/>
        </w:rPr>
      </w:pPr>
    </w:p>
    <w:p w:rsidR="00EE2555" w:rsidRDefault="00C60C24">
      <w:pPr>
        <w:tabs>
          <w:tab w:val="left" w:pos="540"/>
        </w:tabs>
        <w:spacing w:before="29" w:after="144"/>
        <w:ind w:left="540" w:hanging="540"/>
        <w:rPr>
          <w:rFonts w:ascii="Arial" w:hAnsi="Arial" w:cs="Arial"/>
          <w:sz w:val="22"/>
          <w:szCs w:val="22"/>
        </w:rPr>
      </w:pPr>
      <w:r>
        <w:rPr>
          <w:rFonts w:ascii="Arial" w:hAnsi="Arial" w:cs="Arial"/>
          <w:b/>
          <w:sz w:val="22"/>
          <w:szCs w:val="22"/>
        </w:rPr>
        <w:t>3.2</w:t>
      </w:r>
      <w:r>
        <w:rPr>
          <w:rFonts w:ascii="Arial" w:hAnsi="Arial" w:cs="Arial"/>
          <w:b/>
          <w:sz w:val="22"/>
          <w:szCs w:val="22"/>
        </w:rPr>
        <w:tab/>
        <w:t xml:space="preserve">CREDENTIALS: </w:t>
      </w:r>
      <w:r>
        <w:rPr>
          <w:rFonts w:ascii="Arial" w:hAnsi="Arial" w:cs="Arial"/>
          <w:sz w:val="22"/>
          <w:szCs w:val="22"/>
        </w:rPr>
        <w:t>All officials, workers, drivers, crew, entrants</w:t>
      </w:r>
      <w:r>
        <w:rPr>
          <w:rFonts w:ascii="Arial" w:hAnsi="Arial" w:cs="Arial"/>
          <w:sz w:val="22"/>
          <w:szCs w:val="22"/>
        </w:rPr>
        <w:t>, and guests must sign the Official SCCA waiver, or show their annual waiver hard card to be issued event credentials. Drivers and Entrants are responsible for their crew and guests. Everyone entering a hot area must be an SCCA member, and must wear the va</w:t>
      </w:r>
      <w:r>
        <w:rPr>
          <w:rFonts w:ascii="Arial" w:hAnsi="Arial" w:cs="Arial"/>
          <w:sz w:val="22"/>
          <w:szCs w:val="22"/>
        </w:rPr>
        <w:t xml:space="preserve">lid hot credential issued for this event. </w:t>
      </w:r>
      <w:r>
        <w:rPr>
          <w:rFonts w:ascii="Arial" w:hAnsi="Arial" w:cs="Arial"/>
          <w:b/>
          <w:sz w:val="22"/>
          <w:szCs w:val="22"/>
        </w:rPr>
        <w:t>Weekend/trial SCCA memberships will be available at Registration for a cost of $25.00.</w:t>
      </w:r>
    </w:p>
    <w:p w:rsidR="00EE2555" w:rsidRDefault="00C60C24">
      <w:pPr>
        <w:tabs>
          <w:tab w:val="left" w:pos="540"/>
        </w:tabs>
        <w:spacing w:before="29" w:after="144"/>
        <w:ind w:left="540" w:hanging="540"/>
        <w:rPr>
          <w:rFonts w:ascii="Arial" w:hAnsi="Arial" w:cs="Arial"/>
          <w:sz w:val="22"/>
          <w:szCs w:val="22"/>
        </w:rPr>
      </w:pPr>
      <w:r>
        <w:rPr>
          <w:rFonts w:ascii="Arial" w:hAnsi="Arial" w:cs="Arial"/>
          <w:b/>
          <w:iCs/>
          <w:sz w:val="22"/>
          <w:szCs w:val="22"/>
        </w:rPr>
        <w:t>3.3</w:t>
      </w:r>
      <w:r>
        <w:rPr>
          <w:rFonts w:ascii="Arial" w:hAnsi="Arial" w:cs="Arial"/>
          <w:b/>
          <w:iCs/>
          <w:sz w:val="22"/>
          <w:szCs w:val="22"/>
        </w:rPr>
        <w:tab/>
        <w:t xml:space="preserve">WAIVERS: </w:t>
      </w:r>
      <w:r>
        <w:rPr>
          <w:rFonts w:ascii="Arial" w:hAnsi="Arial" w:cs="Arial"/>
          <w:sz w:val="22"/>
          <w:szCs w:val="22"/>
        </w:rPr>
        <w:t>To enter the track, everyone must complete the PIRC electronic Waiver. After being admitted through the front gate</w:t>
      </w:r>
      <w:r>
        <w:rPr>
          <w:rFonts w:ascii="Arial" w:hAnsi="Arial" w:cs="Arial"/>
          <w:sz w:val="22"/>
          <w:szCs w:val="22"/>
        </w:rPr>
        <w:t xml:space="preserve">, proceed to the Classrooms in the Event Center on Friday evening and the Steel Cities Trailer on Saturday for SCCA registration. </w:t>
      </w:r>
    </w:p>
    <w:p w:rsidR="00EE2555" w:rsidRDefault="00C60C24">
      <w:pPr>
        <w:spacing w:before="29" w:after="144"/>
        <w:ind w:left="540"/>
        <w:rPr>
          <w:rFonts w:ascii="Arial" w:hAnsi="Arial" w:cs="Arial"/>
          <w:sz w:val="22"/>
          <w:szCs w:val="22"/>
        </w:rPr>
      </w:pPr>
      <w:r>
        <w:rPr>
          <w:rFonts w:ascii="Arial" w:hAnsi="Arial" w:cs="Arial"/>
          <w:sz w:val="22"/>
          <w:szCs w:val="22"/>
        </w:rPr>
        <w:t>All minor participants shall be registered and have a waiver signed by Parents/Custodians.  Contact your Region for the appro</w:t>
      </w:r>
      <w:r>
        <w:rPr>
          <w:rFonts w:ascii="Arial" w:hAnsi="Arial" w:cs="Arial"/>
          <w:sz w:val="22"/>
          <w:szCs w:val="22"/>
        </w:rPr>
        <w:t>priate forms.</w:t>
      </w:r>
    </w:p>
    <w:p w:rsidR="00EE2555" w:rsidRDefault="00C60C24">
      <w:pPr>
        <w:tabs>
          <w:tab w:val="left" w:pos="540"/>
        </w:tabs>
        <w:spacing w:before="29" w:after="144"/>
        <w:ind w:left="540" w:hanging="540"/>
        <w:jc w:val="both"/>
        <w:rPr>
          <w:rFonts w:ascii="Arial" w:hAnsi="Arial" w:cs="Arial"/>
          <w:sz w:val="22"/>
          <w:szCs w:val="22"/>
        </w:rPr>
      </w:pPr>
      <w:r>
        <w:rPr>
          <w:rFonts w:ascii="Arial" w:hAnsi="Arial" w:cs="Arial"/>
          <w:b/>
          <w:sz w:val="22"/>
          <w:szCs w:val="22"/>
        </w:rPr>
        <w:t>3.4</w:t>
      </w:r>
      <w:r>
        <w:rPr>
          <w:rFonts w:ascii="Arial" w:hAnsi="Arial" w:cs="Arial"/>
          <w:b/>
          <w:sz w:val="22"/>
          <w:szCs w:val="22"/>
        </w:rPr>
        <w:tab/>
        <w:t>CONTACT:</w:t>
      </w:r>
      <w:r>
        <w:rPr>
          <w:rFonts w:ascii="Arial" w:hAnsi="Arial" w:cs="Arial"/>
          <w:sz w:val="22"/>
          <w:szCs w:val="22"/>
        </w:rPr>
        <w:t xml:space="preserve">  All on track body contact (including contact during drafting) that causes a car to act erratically and results in a change in position or a car leaving the course will be investigated. There will be a contact impound area at the</w:t>
      </w:r>
      <w:r>
        <w:rPr>
          <w:rFonts w:ascii="Arial" w:hAnsi="Arial" w:cs="Arial"/>
          <w:sz w:val="22"/>
          <w:szCs w:val="22"/>
        </w:rPr>
        <w:t xml:space="preserve"> rear of the grid following each session. Drivers having contact during their session must report here when they come off the track.</w:t>
      </w:r>
    </w:p>
    <w:p w:rsidR="00EE2555" w:rsidRDefault="00C60C24">
      <w:pPr>
        <w:tabs>
          <w:tab w:val="left" w:pos="540"/>
        </w:tabs>
        <w:spacing w:before="29" w:after="144"/>
        <w:ind w:left="540" w:hanging="540"/>
        <w:rPr>
          <w:rFonts w:ascii="Arial" w:hAnsi="Arial" w:cs="Arial"/>
          <w:sz w:val="22"/>
          <w:szCs w:val="22"/>
        </w:rPr>
      </w:pPr>
      <w:r>
        <w:rPr>
          <w:rFonts w:ascii="Arial" w:hAnsi="Arial" w:cs="Arial"/>
          <w:b/>
          <w:sz w:val="22"/>
          <w:szCs w:val="22"/>
        </w:rPr>
        <w:lastRenderedPageBreak/>
        <w:t>3.5</w:t>
      </w:r>
      <w:r>
        <w:rPr>
          <w:rFonts w:ascii="Arial" w:hAnsi="Arial" w:cs="Arial"/>
          <w:b/>
          <w:sz w:val="22"/>
          <w:szCs w:val="22"/>
        </w:rPr>
        <w:tab/>
        <w:t xml:space="preserve">SOC/BLACK FLAG: </w:t>
      </w:r>
      <w:r>
        <w:rPr>
          <w:rFonts w:ascii="Arial" w:hAnsi="Arial" w:cs="Arial"/>
          <w:sz w:val="22"/>
          <w:szCs w:val="22"/>
        </w:rPr>
        <w:t xml:space="preserve">The Black Flag will be displayed at station 7 and South Track Start.  If you are Black Flagged, pull </w:t>
      </w:r>
      <w:r>
        <w:rPr>
          <w:rFonts w:ascii="Arial" w:hAnsi="Arial" w:cs="Arial"/>
          <w:sz w:val="22"/>
          <w:szCs w:val="22"/>
        </w:rPr>
        <w:t>into the pit lane and report to the SOC/Black Flag area marked by cones and wait for an official to clear you to resume driving.</w:t>
      </w:r>
    </w:p>
    <w:p w:rsidR="00EE2555" w:rsidRDefault="00C60C24">
      <w:pPr>
        <w:tabs>
          <w:tab w:val="left" w:pos="540"/>
        </w:tabs>
        <w:spacing w:before="29" w:after="144"/>
        <w:rPr>
          <w:rFonts w:ascii="Arial" w:hAnsi="Arial" w:cs="Arial"/>
          <w:sz w:val="22"/>
          <w:szCs w:val="22"/>
        </w:rPr>
      </w:pPr>
      <w:r>
        <w:rPr>
          <w:rFonts w:ascii="Arial" w:hAnsi="Arial" w:cs="Arial"/>
          <w:b/>
          <w:bCs/>
          <w:sz w:val="22"/>
          <w:szCs w:val="22"/>
        </w:rPr>
        <w:t>3.6</w:t>
      </w:r>
      <w:r>
        <w:rPr>
          <w:rFonts w:ascii="Arial" w:hAnsi="Arial" w:cs="Arial"/>
          <w:b/>
          <w:bCs/>
          <w:sz w:val="22"/>
          <w:szCs w:val="22"/>
        </w:rPr>
        <w:tab/>
        <w:t>SOUND:</w:t>
      </w:r>
      <w:r>
        <w:rPr>
          <w:rFonts w:ascii="Arial" w:hAnsi="Arial" w:cs="Arial"/>
          <w:sz w:val="22"/>
          <w:szCs w:val="22"/>
        </w:rPr>
        <w:t xml:space="preserve"> Sound will not be in effect for this event.</w:t>
      </w:r>
    </w:p>
    <w:p w:rsidR="00EE2555" w:rsidRDefault="00C60C24">
      <w:pPr>
        <w:tabs>
          <w:tab w:val="left" w:pos="540"/>
        </w:tabs>
        <w:spacing w:before="29" w:after="144"/>
        <w:rPr>
          <w:rFonts w:ascii="Arial" w:hAnsi="Arial" w:cs="Arial"/>
          <w:sz w:val="22"/>
          <w:szCs w:val="22"/>
        </w:rPr>
      </w:pPr>
      <w:r>
        <w:rPr>
          <w:rFonts w:ascii="Arial" w:hAnsi="Arial" w:cs="Arial"/>
          <w:b/>
          <w:bCs/>
          <w:sz w:val="22"/>
          <w:szCs w:val="22"/>
        </w:rPr>
        <w:t>3.7</w:t>
      </w:r>
      <w:r>
        <w:rPr>
          <w:rFonts w:ascii="Arial" w:hAnsi="Arial" w:cs="Arial"/>
          <w:b/>
          <w:bCs/>
          <w:sz w:val="22"/>
          <w:szCs w:val="22"/>
        </w:rPr>
        <w:tab/>
        <w:t xml:space="preserve">TIMING &amp; SCORING: </w:t>
      </w:r>
      <w:r>
        <w:rPr>
          <w:rFonts w:ascii="Arial" w:hAnsi="Arial" w:cs="Arial"/>
          <w:color w:val="000000"/>
          <w:sz w:val="22"/>
          <w:szCs w:val="22"/>
        </w:rPr>
        <w:t>Cars will not be timed or scored for this event.</w:t>
      </w:r>
    </w:p>
    <w:p w:rsidR="00EE2555" w:rsidRDefault="00C60C24">
      <w:pPr>
        <w:tabs>
          <w:tab w:val="left" w:pos="540"/>
        </w:tabs>
        <w:spacing w:before="29" w:after="144"/>
        <w:rPr>
          <w:rFonts w:ascii="Arial" w:hAnsi="Arial" w:cs="Arial"/>
          <w:sz w:val="22"/>
          <w:szCs w:val="22"/>
        </w:rPr>
      </w:pPr>
      <w:r>
        <w:rPr>
          <w:rFonts w:ascii="Arial" w:hAnsi="Arial" w:cs="Arial"/>
          <w:b/>
          <w:color w:val="000000"/>
          <w:sz w:val="22"/>
          <w:szCs w:val="22"/>
        </w:rPr>
        <w:t>3</w:t>
      </w:r>
      <w:r>
        <w:rPr>
          <w:rFonts w:ascii="Arial" w:hAnsi="Arial" w:cs="Arial"/>
          <w:b/>
          <w:color w:val="000000"/>
          <w:sz w:val="22"/>
          <w:szCs w:val="22"/>
        </w:rPr>
        <w:t>.8</w:t>
      </w:r>
      <w:r>
        <w:rPr>
          <w:rFonts w:ascii="Arial" w:hAnsi="Arial" w:cs="Arial"/>
          <w:b/>
          <w:color w:val="000000"/>
          <w:sz w:val="22"/>
          <w:szCs w:val="22"/>
        </w:rPr>
        <w:tab/>
        <w:t xml:space="preserve">TRACK ANNOUNCEMENTS: </w:t>
      </w:r>
      <w:r>
        <w:rPr>
          <w:rFonts w:ascii="Arial" w:hAnsi="Arial" w:cs="Arial"/>
          <w:color w:val="000000"/>
          <w:sz w:val="22"/>
          <w:szCs w:val="22"/>
        </w:rPr>
        <w:t xml:space="preserve"> There is no PA system available in the South Track Paddock.</w:t>
      </w:r>
    </w:p>
    <w:p w:rsidR="00EE2555" w:rsidRDefault="00C60C24">
      <w:pPr>
        <w:tabs>
          <w:tab w:val="left" w:pos="540"/>
        </w:tabs>
        <w:spacing w:before="29" w:after="144"/>
        <w:rPr>
          <w:rFonts w:ascii="Arial" w:hAnsi="Arial" w:cs="Arial"/>
          <w:sz w:val="22"/>
          <w:szCs w:val="22"/>
        </w:rPr>
      </w:pPr>
      <w:r>
        <w:rPr>
          <w:rFonts w:ascii="Arial" w:hAnsi="Arial" w:cs="Arial"/>
          <w:b/>
          <w:color w:val="000000"/>
          <w:sz w:val="22"/>
          <w:szCs w:val="22"/>
        </w:rPr>
        <w:t>3.9</w:t>
      </w:r>
      <w:r>
        <w:rPr>
          <w:rFonts w:ascii="Arial" w:hAnsi="Arial" w:cs="Arial"/>
          <w:b/>
          <w:color w:val="000000"/>
          <w:sz w:val="22"/>
          <w:szCs w:val="22"/>
        </w:rPr>
        <w:tab/>
        <w:t xml:space="preserve">TECH: </w:t>
      </w:r>
      <w:r>
        <w:rPr>
          <w:rFonts w:ascii="Arial" w:hAnsi="Arial" w:cs="Arial"/>
          <w:color w:val="000000"/>
          <w:sz w:val="22"/>
          <w:szCs w:val="22"/>
        </w:rPr>
        <w:t xml:space="preserve"> Will be located in a designated garage or in the paddock. </w:t>
      </w:r>
      <w:r>
        <w:rPr>
          <w:rFonts w:ascii="Arial" w:hAnsi="Arial" w:cs="Arial"/>
          <w:sz w:val="22"/>
          <w:szCs w:val="22"/>
        </w:rPr>
        <w:t xml:space="preserve">  </w:t>
      </w:r>
    </w:p>
    <w:p w:rsidR="00EE2555" w:rsidRDefault="00C60C24">
      <w:pPr>
        <w:tabs>
          <w:tab w:val="left" w:pos="540"/>
        </w:tabs>
        <w:spacing w:before="29" w:after="144"/>
        <w:rPr>
          <w:rFonts w:ascii="Arial" w:hAnsi="Arial" w:cs="Arial"/>
          <w:sz w:val="22"/>
          <w:szCs w:val="22"/>
        </w:rPr>
      </w:pPr>
      <w:r>
        <w:rPr>
          <w:rFonts w:ascii="Arial" w:hAnsi="Arial" w:cs="Arial"/>
          <w:b/>
          <w:color w:val="000000"/>
          <w:sz w:val="22"/>
          <w:szCs w:val="22"/>
        </w:rPr>
        <w:t>3.10</w:t>
      </w:r>
      <w:r>
        <w:rPr>
          <w:rFonts w:ascii="Arial" w:hAnsi="Arial" w:cs="Arial"/>
          <w:b/>
          <w:color w:val="000000"/>
          <w:sz w:val="22"/>
          <w:szCs w:val="22"/>
        </w:rPr>
        <w:tab/>
        <w:t>Operation of 2-way radios</w:t>
      </w:r>
      <w:r>
        <w:rPr>
          <w:rFonts w:ascii="Arial" w:hAnsi="Arial" w:cs="Arial"/>
          <w:color w:val="000000"/>
          <w:sz w:val="22"/>
          <w:szCs w:val="22"/>
        </w:rPr>
        <w:t xml:space="preserve"> which interfere with Race Control and Track Communications is prohib</w:t>
      </w:r>
      <w:r>
        <w:rPr>
          <w:rFonts w:ascii="Arial" w:hAnsi="Arial" w:cs="Arial"/>
          <w:color w:val="000000"/>
          <w:sz w:val="22"/>
          <w:szCs w:val="22"/>
        </w:rPr>
        <w:t xml:space="preserve">ited. </w:t>
      </w:r>
    </w:p>
    <w:p w:rsidR="00EE2555" w:rsidRDefault="00C60C24">
      <w:pPr>
        <w:tabs>
          <w:tab w:val="left" w:pos="540"/>
        </w:tabs>
        <w:spacing w:before="29" w:after="144"/>
        <w:ind w:left="540" w:hanging="540"/>
        <w:rPr>
          <w:rFonts w:ascii="Arial" w:hAnsi="Arial" w:cs="Arial"/>
          <w:color w:val="000000"/>
          <w:sz w:val="22"/>
          <w:szCs w:val="22"/>
        </w:rPr>
      </w:pPr>
      <w:r>
        <w:rPr>
          <w:rFonts w:ascii="Arial" w:hAnsi="Arial" w:cs="Arial"/>
          <w:b/>
          <w:bCs/>
          <w:color w:val="000000"/>
          <w:sz w:val="22"/>
          <w:szCs w:val="22"/>
        </w:rPr>
        <w:t>3.11</w:t>
      </w:r>
      <w:r>
        <w:rPr>
          <w:rFonts w:ascii="Arial" w:hAnsi="Arial" w:cs="Arial"/>
          <w:b/>
          <w:bCs/>
          <w:color w:val="000000"/>
          <w:sz w:val="22"/>
          <w:szCs w:val="22"/>
        </w:rPr>
        <w:tab/>
        <w:t>Pit Lane Signaling</w:t>
      </w:r>
      <w:r>
        <w:rPr>
          <w:rFonts w:ascii="Arial" w:hAnsi="Arial" w:cs="Arial"/>
          <w:color w:val="000000"/>
          <w:sz w:val="22"/>
          <w:szCs w:val="22"/>
        </w:rPr>
        <w:t xml:space="preserve"> Only one (1) person per team will be permitted across the pit barrier for the purpose of signaling the driver, and then must return to the pits (track regulation).</w:t>
      </w:r>
    </w:p>
    <w:p w:rsidR="00EE2555" w:rsidRDefault="00C60C24">
      <w:pPr>
        <w:tabs>
          <w:tab w:val="left" w:pos="540"/>
        </w:tabs>
        <w:spacing w:before="29" w:after="144"/>
        <w:ind w:left="540" w:hanging="540"/>
        <w:jc w:val="center"/>
        <w:rPr>
          <w:rFonts w:ascii="Arial" w:hAnsi="Arial" w:cs="Arial"/>
          <w:b/>
          <w:sz w:val="28"/>
          <w:szCs w:val="28"/>
          <w:u w:val="single"/>
        </w:rPr>
      </w:pPr>
      <w:r>
        <w:br w:type="page"/>
      </w:r>
    </w:p>
    <w:p w:rsidR="00EE2555" w:rsidRDefault="00C60C24">
      <w:pPr>
        <w:tabs>
          <w:tab w:val="left" w:pos="540"/>
        </w:tabs>
        <w:spacing w:before="29" w:after="144"/>
        <w:ind w:left="540" w:hanging="540"/>
        <w:rPr>
          <w:rFonts w:ascii="Arial" w:hAnsi="Arial" w:cs="Arial"/>
          <w:b/>
          <w:sz w:val="28"/>
          <w:szCs w:val="28"/>
          <w:u w:val="single"/>
        </w:rPr>
      </w:pPr>
      <w:r>
        <w:rPr>
          <w:rFonts w:ascii="Arial" w:hAnsi="Arial" w:cs="Arial"/>
          <w:b/>
          <w:sz w:val="28"/>
          <w:szCs w:val="28"/>
          <w:u w:val="single"/>
        </w:rPr>
        <w:lastRenderedPageBreak/>
        <w:t>4.0</w:t>
      </w:r>
      <w:r>
        <w:rPr>
          <w:rFonts w:ascii="Arial" w:hAnsi="Arial" w:cs="Arial"/>
          <w:b/>
          <w:sz w:val="28"/>
          <w:szCs w:val="28"/>
          <w:u w:val="single"/>
        </w:rPr>
        <w:tab/>
        <w:t xml:space="preserve">Additional </w:t>
      </w:r>
      <w:proofErr w:type="spellStart"/>
      <w:r>
        <w:rPr>
          <w:rFonts w:ascii="Arial" w:hAnsi="Arial" w:cs="Arial"/>
          <w:b/>
          <w:sz w:val="28"/>
          <w:szCs w:val="28"/>
          <w:u w:val="single"/>
        </w:rPr>
        <w:t>PittRace</w:t>
      </w:r>
      <w:proofErr w:type="spellEnd"/>
      <w:r>
        <w:rPr>
          <w:rFonts w:ascii="Arial" w:hAnsi="Arial" w:cs="Arial"/>
          <w:b/>
          <w:sz w:val="28"/>
          <w:szCs w:val="28"/>
          <w:u w:val="single"/>
        </w:rPr>
        <w:t xml:space="preserve"> Information and Track Rules</w:t>
      </w:r>
    </w:p>
    <w:p w:rsidR="00EE2555" w:rsidRDefault="00C60C24">
      <w:pPr>
        <w:tabs>
          <w:tab w:val="left" w:pos="540"/>
        </w:tabs>
        <w:spacing w:before="115"/>
        <w:ind w:left="540" w:hanging="540"/>
        <w:rPr>
          <w:rFonts w:ascii="Arial" w:hAnsi="Arial" w:cs="Arial"/>
          <w:sz w:val="22"/>
          <w:szCs w:val="22"/>
        </w:rPr>
      </w:pPr>
      <w:r>
        <w:rPr>
          <w:rFonts w:ascii="Arial" w:hAnsi="Arial" w:cs="Arial"/>
          <w:b/>
          <w:sz w:val="22"/>
          <w:szCs w:val="22"/>
        </w:rPr>
        <w:t>4.1</w:t>
      </w:r>
      <w:r>
        <w:rPr>
          <w:rFonts w:ascii="Arial" w:hAnsi="Arial" w:cs="Arial"/>
          <w:b/>
          <w:sz w:val="22"/>
          <w:szCs w:val="22"/>
        </w:rPr>
        <w:tab/>
      </w:r>
      <w:r>
        <w:rPr>
          <w:rFonts w:ascii="Arial" w:hAnsi="Arial" w:cs="Arial"/>
          <w:b/>
          <w:sz w:val="22"/>
          <w:szCs w:val="22"/>
        </w:rPr>
        <w:t>GARAGES:</w:t>
      </w:r>
      <w:r>
        <w:rPr>
          <w:rFonts w:ascii="Arial" w:hAnsi="Arial" w:cs="Arial"/>
          <w:color w:val="FF0000"/>
          <w:sz w:val="22"/>
          <w:szCs w:val="22"/>
        </w:rPr>
        <w:t xml:space="preserve"> </w:t>
      </w:r>
      <w:r>
        <w:rPr>
          <w:rFonts w:ascii="Arial" w:hAnsi="Arial" w:cs="Arial"/>
          <w:sz w:val="22"/>
          <w:szCs w:val="22"/>
        </w:rPr>
        <w:t xml:space="preserve">A limited number of enclosed garages are available for rent from the track on a first come first serve basis. Contact the track at 724-535-1000 to make arrangements. </w:t>
      </w:r>
    </w:p>
    <w:p w:rsidR="00EE2555" w:rsidRDefault="00C60C24">
      <w:pPr>
        <w:tabs>
          <w:tab w:val="left" w:pos="540"/>
        </w:tabs>
        <w:spacing w:before="115"/>
        <w:ind w:left="540" w:hanging="540"/>
      </w:pPr>
      <w:r>
        <w:rPr>
          <w:rFonts w:ascii="Arial" w:hAnsi="Arial" w:cs="Arial"/>
          <w:b/>
          <w:color w:val="000000"/>
          <w:sz w:val="22"/>
          <w:szCs w:val="22"/>
        </w:rPr>
        <w:t>4.2</w:t>
      </w:r>
      <w:r>
        <w:rPr>
          <w:rFonts w:ascii="Arial" w:hAnsi="Arial" w:cs="Arial"/>
          <w:b/>
          <w:color w:val="000000"/>
          <w:sz w:val="22"/>
          <w:szCs w:val="22"/>
        </w:rPr>
        <w:tab/>
        <w:t>ELECTRICAL &amp; PARKING:</w:t>
      </w:r>
      <w:r>
        <w:rPr>
          <w:rFonts w:ascii="Arial" w:hAnsi="Arial" w:cs="Arial"/>
          <w:color w:val="000000"/>
          <w:sz w:val="22"/>
          <w:szCs w:val="22"/>
        </w:rPr>
        <w:t xml:space="preserve"> </w:t>
      </w:r>
      <w:r>
        <w:rPr>
          <w:rFonts w:ascii="Arial" w:hAnsi="Arial" w:cs="Arial"/>
          <w:sz w:val="22"/>
          <w:szCs w:val="22"/>
        </w:rPr>
        <w:t xml:space="preserve">Some electrical hookups are available from the track. </w:t>
      </w:r>
      <w:r>
        <w:rPr>
          <w:rFonts w:ascii="Arial" w:hAnsi="Arial" w:cs="Arial"/>
          <w:sz w:val="22"/>
          <w:szCs w:val="22"/>
        </w:rPr>
        <w:t>These hookups are available on a first come basis. Contact the track to reserve a hookup. Do not park parallel to the main paddock roads, all parking is pull in or back in only.</w:t>
      </w:r>
    </w:p>
    <w:p w:rsidR="00EE2555" w:rsidRDefault="00C60C24">
      <w:pPr>
        <w:tabs>
          <w:tab w:val="left" w:pos="540"/>
        </w:tabs>
        <w:spacing w:before="115"/>
        <w:ind w:left="540" w:hanging="540"/>
      </w:pPr>
      <w:r>
        <w:rPr>
          <w:rFonts w:ascii="Arial" w:hAnsi="Arial" w:cs="Arial"/>
          <w:b/>
          <w:sz w:val="22"/>
          <w:szCs w:val="22"/>
        </w:rPr>
        <w:t>4.3</w:t>
      </w:r>
      <w:r>
        <w:rPr>
          <w:rFonts w:ascii="Arial" w:hAnsi="Arial" w:cs="Arial"/>
          <w:b/>
          <w:sz w:val="22"/>
          <w:szCs w:val="22"/>
        </w:rPr>
        <w:tab/>
        <w:t xml:space="preserve">DAMAGE: </w:t>
      </w:r>
      <w:r>
        <w:rPr>
          <w:rFonts w:ascii="Arial" w:hAnsi="Arial" w:cs="Arial"/>
          <w:sz w:val="22"/>
          <w:szCs w:val="22"/>
        </w:rPr>
        <w:t>If Steel Cities Region receives a bill for facility damage and repair, or equipment used or expended, or other services related to a competitor, and not covered by SCCA insurance, the competitor or competitors responsible will be billed by the region for t</w:t>
      </w:r>
      <w:r>
        <w:rPr>
          <w:rFonts w:ascii="Arial" w:hAnsi="Arial" w:cs="Arial"/>
          <w:sz w:val="22"/>
          <w:szCs w:val="22"/>
        </w:rPr>
        <w:t xml:space="preserve">he damages.  Failure to pay the bill may result in suspension of the competitor’s competition license. </w:t>
      </w:r>
    </w:p>
    <w:p w:rsidR="00EE2555" w:rsidRDefault="00C60C24">
      <w:pPr>
        <w:tabs>
          <w:tab w:val="left" w:pos="540"/>
        </w:tabs>
        <w:spacing w:before="115"/>
      </w:pPr>
      <w:r>
        <w:rPr>
          <w:rFonts w:ascii="Arial" w:hAnsi="Arial" w:cs="Arial"/>
          <w:b/>
          <w:sz w:val="22"/>
          <w:szCs w:val="22"/>
          <w:u w:val="single"/>
        </w:rPr>
        <w:t>4.4</w:t>
      </w:r>
      <w:r>
        <w:rPr>
          <w:rFonts w:ascii="Arial" w:hAnsi="Arial" w:cs="Arial"/>
          <w:b/>
          <w:sz w:val="22"/>
          <w:szCs w:val="22"/>
          <w:u w:val="single"/>
        </w:rPr>
        <w:tab/>
        <w:t>Running of un-muffled or loud engines is prohibited between 8PM and 7AM.</w:t>
      </w:r>
    </w:p>
    <w:p w:rsidR="00EE2555" w:rsidRDefault="00C60C24">
      <w:pPr>
        <w:tabs>
          <w:tab w:val="left" w:pos="540"/>
        </w:tabs>
        <w:spacing w:before="115"/>
        <w:ind w:left="540" w:hanging="540"/>
      </w:pPr>
      <w:r>
        <w:rPr>
          <w:rFonts w:ascii="Arial" w:hAnsi="Arial" w:cs="Arial"/>
          <w:b/>
          <w:sz w:val="22"/>
          <w:szCs w:val="22"/>
        </w:rPr>
        <w:t>4.5</w:t>
      </w:r>
      <w:r>
        <w:rPr>
          <w:rFonts w:ascii="Arial" w:hAnsi="Arial" w:cs="Arial"/>
          <w:b/>
          <w:sz w:val="22"/>
          <w:szCs w:val="22"/>
        </w:rPr>
        <w:tab/>
        <w:t>Pittsburgh International Race Complex</w:t>
      </w:r>
      <w:r>
        <w:rPr>
          <w:rFonts w:ascii="Arial" w:hAnsi="Arial" w:cs="Arial"/>
          <w:sz w:val="22"/>
          <w:szCs w:val="22"/>
        </w:rPr>
        <w:t xml:space="preserve"> is a multi-venue shared facility.</w:t>
      </w:r>
      <w:r>
        <w:rPr>
          <w:rFonts w:ascii="Arial" w:hAnsi="Arial" w:cs="Arial"/>
          <w:sz w:val="22"/>
          <w:szCs w:val="22"/>
        </w:rPr>
        <w:t xml:space="preserve">  All participants are subject to the Pittsburgh International Race Complex Track Rules and Regulations.  Copies of the current Track Rules are available at </w:t>
      </w:r>
      <w:hyperlink r:id="rId14">
        <w:r>
          <w:rPr>
            <w:rStyle w:val="Hyperlink"/>
            <w:rFonts w:ascii="Arial" w:hAnsi="Arial" w:cs="Arial"/>
            <w:sz w:val="22"/>
            <w:szCs w:val="22"/>
          </w:rPr>
          <w:t>www.pittrace.com</w:t>
        </w:r>
      </w:hyperlink>
      <w:r>
        <w:rPr>
          <w:rFonts w:ascii="Arial" w:hAnsi="Arial" w:cs="Arial"/>
          <w:sz w:val="22"/>
          <w:szCs w:val="22"/>
        </w:rPr>
        <w:t xml:space="preserve"> and are posted at the t</w:t>
      </w:r>
      <w:r>
        <w:rPr>
          <w:rFonts w:ascii="Arial" w:hAnsi="Arial" w:cs="Arial"/>
          <w:sz w:val="22"/>
          <w:szCs w:val="22"/>
        </w:rPr>
        <w:t>rack.</w:t>
      </w:r>
    </w:p>
    <w:p w:rsidR="00EE2555" w:rsidRDefault="00C60C24">
      <w:pPr>
        <w:tabs>
          <w:tab w:val="left" w:pos="540"/>
        </w:tabs>
        <w:spacing w:before="115"/>
        <w:ind w:left="540" w:hanging="540"/>
      </w:pPr>
      <w:r>
        <w:rPr>
          <w:rFonts w:ascii="Arial" w:hAnsi="Arial" w:cs="Arial"/>
          <w:b/>
          <w:sz w:val="22"/>
          <w:szCs w:val="22"/>
        </w:rPr>
        <w:t>4.6</w:t>
      </w:r>
      <w:r>
        <w:rPr>
          <w:rFonts w:ascii="Arial" w:hAnsi="Arial" w:cs="Arial"/>
          <w:b/>
          <w:sz w:val="22"/>
          <w:szCs w:val="22"/>
        </w:rPr>
        <w:tab/>
        <w:t>Water, Compressed Air, and Racing fuel</w:t>
      </w:r>
      <w:r>
        <w:rPr>
          <w:rFonts w:ascii="Arial" w:hAnsi="Arial" w:cs="Arial"/>
          <w:sz w:val="22"/>
          <w:szCs w:val="22"/>
        </w:rPr>
        <w:t xml:space="preserve"> are the responsibility of Pittsburgh International Race Complex and are planned to be available at the track. Pittsburgh International Race Complex Paddock speed limit is </w:t>
      </w:r>
      <w:r>
        <w:rPr>
          <w:rFonts w:ascii="Arial" w:hAnsi="Arial" w:cs="Arial"/>
          <w:b/>
          <w:color w:val="FF0000"/>
          <w:sz w:val="22"/>
          <w:szCs w:val="22"/>
        </w:rPr>
        <w:t>5 MPH</w:t>
      </w:r>
      <w:r>
        <w:rPr>
          <w:rFonts w:ascii="Arial" w:hAnsi="Arial" w:cs="Arial"/>
          <w:sz w:val="22"/>
          <w:szCs w:val="22"/>
        </w:rPr>
        <w:t>.</w:t>
      </w:r>
      <w:r>
        <w:rPr>
          <w:rFonts w:ascii="Arial" w:hAnsi="Arial" w:cs="Arial"/>
          <w:b/>
          <w:sz w:val="22"/>
          <w:szCs w:val="22"/>
          <w:u w:val="single"/>
        </w:rPr>
        <w:t xml:space="preserve"> Pittsburgh International Race</w:t>
      </w:r>
      <w:r>
        <w:rPr>
          <w:rFonts w:ascii="Arial" w:hAnsi="Arial" w:cs="Arial"/>
          <w:b/>
          <w:sz w:val="22"/>
          <w:szCs w:val="22"/>
          <w:u w:val="single"/>
        </w:rPr>
        <w:t xml:space="preserve"> Complex does not permit ATV's, Pit carts, or other motorized equipment or vehicles to be operated by</w:t>
      </w:r>
      <w:r>
        <w:rPr>
          <w:rFonts w:ascii="Arial" w:hAnsi="Arial" w:cs="Arial"/>
          <w:sz w:val="22"/>
          <w:szCs w:val="22"/>
        </w:rPr>
        <w:t xml:space="preserve"> </w:t>
      </w:r>
      <w:r>
        <w:rPr>
          <w:rFonts w:ascii="Arial" w:hAnsi="Arial" w:cs="Arial"/>
          <w:b/>
          <w:sz w:val="22"/>
          <w:szCs w:val="22"/>
          <w:u w:val="single"/>
        </w:rPr>
        <w:t xml:space="preserve">anyone not holding a valid </w:t>
      </w:r>
      <w:proofErr w:type="spellStart"/>
      <w:r>
        <w:rPr>
          <w:rFonts w:ascii="Arial" w:hAnsi="Arial" w:cs="Arial"/>
          <w:b/>
          <w:sz w:val="22"/>
          <w:szCs w:val="22"/>
          <w:u w:val="single"/>
        </w:rPr>
        <w:t>drivers</w:t>
      </w:r>
      <w:proofErr w:type="spellEnd"/>
      <w:r>
        <w:rPr>
          <w:rFonts w:ascii="Arial" w:hAnsi="Arial" w:cs="Arial"/>
          <w:b/>
          <w:sz w:val="22"/>
          <w:szCs w:val="22"/>
          <w:u w:val="single"/>
        </w:rPr>
        <w:t xml:space="preserve"> license</w:t>
      </w:r>
      <w:r>
        <w:rPr>
          <w:rFonts w:ascii="Arial" w:hAnsi="Arial" w:cs="Arial"/>
          <w:sz w:val="22"/>
          <w:szCs w:val="22"/>
        </w:rPr>
        <w:t xml:space="preserve">. All pit carts, scooters, </w:t>
      </w:r>
      <w:proofErr w:type="spellStart"/>
      <w:r>
        <w:rPr>
          <w:rFonts w:ascii="Arial" w:hAnsi="Arial" w:cs="Arial"/>
          <w:sz w:val="22"/>
          <w:szCs w:val="22"/>
        </w:rPr>
        <w:t>atv’s</w:t>
      </w:r>
      <w:proofErr w:type="spellEnd"/>
      <w:r>
        <w:rPr>
          <w:rFonts w:ascii="Arial" w:hAnsi="Arial" w:cs="Arial"/>
          <w:sz w:val="22"/>
          <w:szCs w:val="22"/>
        </w:rPr>
        <w:t xml:space="preserve">, golf carts, </w:t>
      </w:r>
      <w:proofErr w:type="spellStart"/>
      <w:r>
        <w:rPr>
          <w:rFonts w:ascii="Arial" w:hAnsi="Arial" w:cs="Arial"/>
          <w:sz w:val="22"/>
          <w:szCs w:val="22"/>
        </w:rPr>
        <w:t>etc</w:t>
      </w:r>
      <w:proofErr w:type="spellEnd"/>
      <w:r>
        <w:rPr>
          <w:rFonts w:ascii="Arial" w:hAnsi="Arial" w:cs="Arial"/>
          <w:sz w:val="22"/>
          <w:szCs w:val="22"/>
        </w:rPr>
        <w:t xml:space="preserve"> must have their car number and class marked on the vehicle for</w:t>
      </w:r>
      <w:r>
        <w:rPr>
          <w:rFonts w:ascii="Arial" w:hAnsi="Arial" w:cs="Arial"/>
          <w:sz w:val="22"/>
          <w:szCs w:val="22"/>
        </w:rPr>
        <w:t xml:space="preserve"> easy identification as to which car it belongs to, in case it has to be moved.</w:t>
      </w:r>
    </w:p>
    <w:p w:rsidR="00EE2555" w:rsidRDefault="00C60C24">
      <w:pPr>
        <w:tabs>
          <w:tab w:val="left" w:pos="540"/>
        </w:tabs>
        <w:spacing w:before="115"/>
        <w:ind w:left="540" w:hanging="540"/>
      </w:pPr>
      <w:r>
        <w:rPr>
          <w:rFonts w:ascii="Arial" w:hAnsi="Arial" w:cs="Arial"/>
          <w:b/>
          <w:bCs/>
          <w:sz w:val="22"/>
          <w:szCs w:val="22"/>
        </w:rPr>
        <w:t>4.7</w:t>
      </w:r>
      <w:r>
        <w:rPr>
          <w:rFonts w:ascii="Arial" w:hAnsi="Arial" w:cs="Arial"/>
          <w:b/>
          <w:bCs/>
          <w:sz w:val="22"/>
          <w:szCs w:val="22"/>
        </w:rPr>
        <w:tab/>
        <w:t>Tire Service:</w:t>
      </w:r>
      <w:r>
        <w:rPr>
          <w:rFonts w:ascii="Arial" w:hAnsi="Arial" w:cs="Arial"/>
          <w:sz w:val="22"/>
          <w:szCs w:val="22"/>
        </w:rPr>
        <w:t xml:space="preserve">  Royale Race Tires will not be present at </w:t>
      </w:r>
      <w:proofErr w:type="spellStart"/>
      <w:r>
        <w:rPr>
          <w:rFonts w:ascii="Arial" w:hAnsi="Arial" w:cs="Arial"/>
          <w:sz w:val="22"/>
          <w:szCs w:val="22"/>
        </w:rPr>
        <w:t>PittRace</w:t>
      </w:r>
      <w:proofErr w:type="spellEnd"/>
      <w:r>
        <w:rPr>
          <w:rFonts w:ascii="Arial" w:hAnsi="Arial" w:cs="Arial"/>
          <w:sz w:val="22"/>
          <w:szCs w:val="22"/>
        </w:rPr>
        <w:t xml:space="preserve">, to provide tire sales and service for this event.  Royale Race Tires is a Hoosier, Toyo, </w:t>
      </w:r>
      <w:proofErr w:type="spellStart"/>
      <w:r>
        <w:rPr>
          <w:rFonts w:ascii="Arial" w:hAnsi="Arial" w:cs="Arial"/>
          <w:sz w:val="22"/>
          <w:szCs w:val="22"/>
        </w:rPr>
        <w:t>GoodYear</w:t>
      </w:r>
      <w:proofErr w:type="spellEnd"/>
      <w:r>
        <w:rPr>
          <w:rFonts w:ascii="Arial" w:hAnsi="Arial" w:cs="Arial"/>
          <w:sz w:val="22"/>
          <w:szCs w:val="22"/>
        </w:rPr>
        <w:t xml:space="preserve"> Racing d</w:t>
      </w:r>
      <w:r>
        <w:rPr>
          <w:rFonts w:ascii="Arial" w:hAnsi="Arial" w:cs="Arial"/>
          <w:sz w:val="22"/>
          <w:szCs w:val="22"/>
        </w:rPr>
        <w:t>irect dealer; as well as other performance tire brands.  Please contact them directly.</w:t>
      </w:r>
    </w:p>
    <w:p w:rsidR="00EE2555" w:rsidRDefault="00C60C24">
      <w:pPr>
        <w:tabs>
          <w:tab w:val="left" w:pos="540"/>
        </w:tabs>
        <w:spacing w:before="115"/>
        <w:ind w:left="540" w:hanging="540"/>
      </w:pPr>
      <w:r>
        <w:rPr>
          <w:rFonts w:ascii="Arial" w:hAnsi="Arial" w:cs="Arial"/>
          <w:b/>
          <w:sz w:val="22"/>
          <w:szCs w:val="22"/>
        </w:rPr>
        <w:t>4.8</w:t>
      </w:r>
      <w:r>
        <w:rPr>
          <w:rFonts w:ascii="Arial" w:hAnsi="Arial" w:cs="Arial"/>
          <w:b/>
          <w:sz w:val="22"/>
          <w:szCs w:val="22"/>
        </w:rPr>
        <w:tab/>
        <w:t>Unmanned Aerial Vehicles:</w:t>
      </w:r>
      <w:r>
        <w:rPr>
          <w:rFonts w:ascii="Arial" w:hAnsi="Arial" w:cs="Arial"/>
          <w:sz w:val="22"/>
          <w:szCs w:val="22"/>
        </w:rPr>
        <w:t xml:space="preserve"> No UAVs or Drones may be operated by anyone over the </w:t>
      </w:r>
      <w:proofErr w:type="spellStart"/>
      <w:r>
        <w:rPr>
          <w:rFonts w:ascii="Arial" w:hAnsi="Arial" w:cs="Arial"/>
          <w:sz w:val="22"/>
          <w:szCs w:val="22"/>
        </w:rPr>
        <w:t>PittRace</w:t>
      </w:r>
      <w:proofErr w:type="spellEnd"/>
      <w:r>
        <w:rPr>
          <w:rFonts w:ascii="Arial" w:hAnsi="Arial" w:cs="Arial"/>
          <w:sz w:val="22"/>
          <w:szCs w:val="22"/>
        </w:rPr>
        <w:t xml:space="preserve"> complex.  </w:t>
      </w:r>
    </w:p>
    <w:p w:rsidR="00EE2555" w:rsidRDefault="00C60C24">
      <w:pPr>
        <w:tabs>
          <w:tab w:val="left" w:pos="540"/>
        </w:tabs>
        <w:spacing w:before="115"/>
        <w:ind w:left="540" w:hanging="540"/>
      </w:pPr>
      <w:r>
        <w:rPr>
          <w:rFonts w:ascii="Arial" w:hAnsi="Arial" w:cs="Arial"/>
          <w:b/>
          <w:sz w:val="22"/>
          <w:szCs w:val="22"/>
        </w:rPr>
        <w:t>4.9</w:t>
      </w:r>
      <w:r>
        <w:rPr>
          <w:rFonts w:ascii="Arial" w:hAnsi="Arial" w:cs="Arial"/>
          <w:b/>
          <w:sz w:val="22"/>
          <w:szCs w:val="22"/>
        </w:rPr>
        <w:tab/>
        <w:t>Camping is permitted at the track</w:t>
      </w:r>
      <w:r>
        <w:rPr>
          <w:rFonts w:ascii="Arial" w:hAnsi="Arial" w:cs="Arial"/>
          <w:sz w:val="22"/>
          <w:szCs w:val="22"/>
        </w:rPr>
        <w:t>.  Arrangements should be mad</w:t>
      </w:r>
      <w:r>
        <w:rPr>
          <w:rFonts w:ascii="Arial" w:hAnsi="Arial" w:cs="Arial"/>
          <w:sz w:val="22"/>
          <w:szCs w:val="22"/>
        </w:rPr>
        <w:t>e with the track’s management.  There may be a fee charged by PIRC.  SCCA workers will not be charged a fee</w:t>
      </w:r>
      <w:r>
        <w:rPr>
          <w:rFonts w:ascii="Arial" w:hAnsi="Arial" w:cs="Arial"/>
          <w:color w:val="FF0000"/>
          <w:sz w:val="22"/>
          <w:szCs w:val="22"/>
        </w:rPr>
        <w:t xml:space="preserve">. </w:t>
      </w:r>
      <w:r>
        <w:rPr>
          <w:rFonts w:ascii="Arial" w:hAnsi="Arial" w:cs="Arial"/>
          <w:color w:val="000000"/>
          <w:sz w:val="22"/>
          <w:szCs w:val="22"/>
        </w:rPr>
        <w:t>There are no water or sewer hookups available.</w:t>
      </w:r>
      <w:r>
        <w:rPr>
          <w:rFonts w:ascii="Arial" w:hAnsi="Arial" w:cs="Arial"/>
          <w:color w:val="FF0000"/>
          <w:sz w:val="22"/>
          <w:szCs w:val="22"/>
        </w:rPr>
        <w:t xml:space="preserve"> </w:t>
      </w:r>
      <w:r>
        <w:rPr>
          <w:rFonts w:ascii="Arial" w:hAnsi="Arial" w:cs="Arial"/>
          <w:color w:val="000000"/>
          <w:sz w:val="22"/>
          <w:szCs w:val="22"/>
        </w:rPr>
        <w:t>The bathrooms in the event center and the lower garages have shower facilities.</w:t>
      </w:r>
    </w:p>
    <w:p w:rsidR="00EE2555" w:rsidRDefault="00C60C24">
      <w:pPr>
        <w:tabs>
          <w:tab w:val="left" w:pos="540"/>
        </w:tabs>
        <w:spacing w:before="115"/>
        <w:ind w:left="540" w:hanging="540"/>
        <w:rPr>
          <w:sz w:val="20"/>
          <w:szCs w:val="20"/>
        </w:rPr>
      </w:pPr>
      <w:r>
        <w:rPr>
          <w:rFonts w:ascii="Arial" w:hAnsi="Arial" w:cs="Arial"/>
          <w:b/>
          <w:sz w:val="22"/>
          <w:szCs w:val="22"/>
        </w:rPr>
        <w:t>4.10</w:t>
      </w:r>
      <w:r>
        <w:rPr>
          <w:rFonts w:ascii="Arial" w:hAnsi="Arial" w:cs="Arial"/>
          <w:b/>
          <w:sz w:val="22"/>
          <w:szCs w:val="22"/>
        </w:rPr>
        <w:tab/>
        <w:t>Pittsburgh Inte</w:t>
      </w:r>
      <w:r>
        <w:rPr>
          <w:rFonts w:ascii="Arial" w:hAnsi="Arial" w:cs="Arial"/>
          <w:b/>
          <w:sz w:val="22"/>
          <w:szCs w:val="22"/>
        </w:rPr>
        <w:t>rnational Race Complex</w:t>
      </w:r>
      <w:r>
        <w:rPr>
          <w:rFonts w:ascii="Arial" w:hAnsi="Arial" w:cs="Arial"/>
          <w:sz w:val="22"/>
          <w:szCs w:val="22"/>
        </w:rPr>
        <w:t xml:space="preserve"> reserves the right to summarily remove anyone from the property who is found using controlled substances or is under the influence of alcohol, or for any other reasons they may deem necessary</w:t>
      </w:r>
      <w:r>
        <w:rPr>
          <w:sz w:val="20"/>
          <w:szCs w:val="20"/>
        </w:rPr>
        <w:t xml:space="preserve">. </w:t>
      </w:r>
    </w:p>
    <w:p w:rsidR="00EE2555" w:rsidRDefault="00C60C24">
      <w:pPr>
        <w:jc w:val="center"/>
        <w:rPr>
          <w:b/>
          <w:sz w:val="20"/>
          <w:szCs w:val="20"/>
          <w:u w:val="single"/>
        </w:rPr>
      </w:pPr>
      <w:r>
        <w:rPr>
          <w:b/>
          <w:sz w:val="20"/>
          <w:szCs w:val="20"/>
          <w:u w:val="single"/>
        </w:rPr>
        <w:t>TRACK DIRECTIONS</w:t>
      </w:r>
    </w:p>
    <w:p w:rsidR="00EE2555" w:rsidRDefault="00C60C24">
      <w:r>
        <w:rPr>
          <w:sz w:val="20"/>
          <w:szCs w:val="20"/>
        </w:rPr>
        <w:t xml:space="preserve">Pittsburgh International Race Complex is located in Big Beaver Borough, Pennsylvania.  Conveniently located where the PA Turnpike and Route 60 meet, 45 minutes from Downtown Pittsburgh and only 30 Minutes from Pittsburgh International Airport. Exit the Pa </w:t>
      </w:r>
      <w:r>
        <w:rPr>
          <w:sz w:val="20"/>
          <w:szCs w:val="20"/>
        </w:rPr>
        <w:t xml:space="preserve">Turnpike at exit #13 and go North on Rt.18, </w:t>
      </w:r>
      <w:proofErr w:type="spellStart"/>
      <w:r>
        <w:rPr>
          <w:sz w:val="20"/>
          <w:szCs w:val="20"/>
        </w:rPr>
        <w:t>approx</w:t>
      </w:r>
      <w:proofErr w:type="spellEnd"/>
      <w:r>
        <w:rPr>
          <w:sz w:val="20"/>
          <w:szCs w:val="20"/>
        </w:rPr>
        <w:t xml:space="preserve"> 3miles. The road into the track will be on your left after the second traffic light.  </w:t>
      </w:r>
      <w:hyperlink r:id="rId15">
        <w:r>
          <w:rPr>
            <w:rStyle w:val="Hyperlink"/>
            <w:b/>
            <w:sz w:val="20"/>
            <w:szCs w:val="20"/>
          </w:rPr>
          <w:t>WWW.PITTRACE.COM</w:t>
        </w:r>
      </w:hyperlink>
    </w:p>
    <w:p w:rsidR="00EE2555" w:rsidRDefault="00EE2555">
      <w:pPr>
        <w:rPr>
          <w:b/>
          <w:sz w:val="20"/>
          <w:szCs w:val="20"/>
          <w:u w:val="single"/>
        </w:rPr>
      </w:pPr>
    </w:p>
    <w:p w:rsidR="00EE2555" w:rsidRDefault="00C60C24">
      <w:pPr>
        <w:rPr>
          <w:b/>
          <w:sz w:val="20"/>
          <w:szCs w:val="20"/>
          <w:u w:val="single"/>
        </w:rPr>
      </w:pPr>
      <w:r>
        <w:rPr>
          <w:b/>
          <w:sz w:val="20"/>
          <w:szCs w:val="20"/>
          <w:u w:val="single"/>
        </w:rPr>
        <w:t>TRACK ADDRESS</w:t>
      </w:r>
    </w:p>
    <w:p w:rsidR="00EE2555" w:rsidRDefault="00C60C24">
      <w:pPr>
        <w:rPr>
          <w:sz w:val="20"/>
          <w:szCs w:val="20"/>
        </w:rPr>
      </w:pPr>
      <w:r>
        <w:rPr>
          <w:sz w:val="20"/>
          <w:szCs w:val="20"/>
        </w:rPr>
        <w:t>Pittsburgh International Race Complex</w:t>
      </w:r>
    </w:p>
    <w:p w:rsidR="00EE2555" w:rsidRDefault="00C60C24">
      <w:pPr>
        <w:rPr>
          <w:sz w:val="20"/>
          <w:szCs w:val="20"/>
        </w:rPr>
      </w:pPr>
      <w:r>
        <w:rPr>
          <w:sz w:val="20"/>
          <w:szCs w:val="20"/>
        </w:rPr>
        <w:t xml:space="preserve">201 </w:t>
      </w:r>
      <w:proofErr w:type="spellStart"/>
      <w:r>
        <w:rPr>
          <w:sz w:val="20"/>
          <w:szCs w:val="20"/>
        </w:rPr>
        <w:t>P</w:t>
      </w:r>
      <w:r>
        <w:rPr>
          <w:sz w:val="20"/>
          <w:szCs w:val="20"/>
        </w:rPr>
        <w:t>enndale</w:t>
      </w:r>
      <w:proofErr w:type="spellEnd"/>
      <w:r>
        <w:rPr>
          <w:sz w:val="20"/>
          <w:szCs w:val="20"/>
        </w:rPr>
        <w:t xml:space="preserve"> Road</w:t>
      </w:r>
    </w:p>
    <w:p w:rsidR="00EE2555" w:rsidRDefault="00C60C24">
      <w:pPr>
        <w:rPr>
          <w:sz w:val="20"/>
          <w:szCs w:val="20"/>
        </w:rPr>
      </w:pPr>
      <w:r>
        <w:rPr>
          <w:sz w:val="20"/>
          <w:szCs w:val="20"/>
        </w:rPr>
        <w:t>Wampum, PA 16157</w:t>
      </w:r>
    </w:p>
    <w:p w:rsidR="00EE2555" w:rsidRDefault="00C60C24">
      <w:pPr>
        <w:rPr>
          <w:sz w:val="20"/>
          <w:szCs w:val="20"/>
        </w:rPr>
      </w:pPr>
      <w:r>
        <w:rPr>
          <w:sz w:val="20"/>
          <w:szCs w:val="20"/>
        </w:rPr>
        <w:t>724-535-1000</w:t>
      </w:r>
    </w:p>
    <w:p w:rsidR="00EE2555" w:rsidRDefault="00C60C24">
      <w:pPr>
        <w:tabs>
          <w:tab w:val="left" w:pos="563"/>
          <w:tab w:val="left" w:pos="2700"/>
        </w:tabs>
        <w:jc w:val="center"/>
        <w:rPr>
          <w:sz w:val="22"/>
          <w:szCs w:val="22"/>
        </w:rPr>
      </w:pPr>
      <w:r>
        <w:br w:type="page"/>
      </w:r>
    </w:p>
    <w:p w:rsidR="00EE2555" w:rsidRDefault="00C60C24">
      <w:pPr>
        <w:tabs>
          <w:tab w:val="left" w:pos="563"/>
          <w:tab w:val="left" w:pos="2700"/>
        </w:tabs>
        <w:jc w:val="center"/>
        <w:rPr>
          <w:sz w:val="22"/>
          <w:szCs w:val="22"/>
        </w:rPr>
      </w:pPr>
      <w:r>
        <w:rPr>
          <w:b/>
          <w:color w:val="000000"/>
          <w:u w:val="single"/>
        </w:rPr>
        <w:t>COMPETITOR PARKING MAP</w:t>
      </w:r>
    </w:p>
    <w:p w:rsidR="00EE2555" w:rsidRDefault="00C60C24">
      <w:pPr>
        <w:spacing w:after="288"/>
        <w:jc w:val="center"/>
        <w:rPr>
          <w:rFonts w:ascii="Arial" w:hAnsi="Arial" w:cs="Arial"/>
          <w:b/>
          <w:color w:val="000000"/>
          <w:sz w:val="18"/>
          <w:szCs w:val="18"/>
          <w:u w:val="single"/>
        </w:rPr>
      </w:pPr>
      <w:r>
        <w:rPr>
          <w:rFonts w:ascii="Arial" w:hAnsi="Arial" w:cs="Arial"/>
          <w:b/>
          <w:color w:val="000000"/>
          <w:sz w:val="18"/>
          <w:szCs w:val="18"/>
          <w:u w:val="single"/>
        </w:rPr>
        <w:t>* Please remember, to set up a compound for all your friends, you must all be there at the same time *</w:t>
      </w:r>
    </w:p>
    <w:p w:rsidR="00EE2555" w:rsidRDefault="00EE2555">
      <w:pPr>
        <w:jc w:val="center"/>
      </w:pPr>
    </w:p>
    <w:p w:rsidR="00EE2555" w:rsidRDefault="00C60C24">
      <w:r>
        <w:rPr>
          <w:noProof/>
          <w:lang w:eastAsia="en-US"/>
        </w:rPr>
        <w:drawing>
          <wp:anchor distT="0" distB="0" distL="0" distR="0" simplePos="0" relativeHeight="8" behindDoc="0" locked="0" layoutInCell="0" allowOverlap="1">
            <wp:simplePos x="0" y="0"/>
            <wp:positionH relativeFrom="page">
              <wp:align>center</wp:align>
            </wp:positionH>
            <wp:positionV relativeFrom="margin">
              <wp:align>top</wp:align>
            </wp:positionV>
            <wp:extent cx="6920865" cy="447802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6"/>
                    <a:stretch>
                      <a:fillRect/>
                    </a:stretch>
                  </pic:blipFill>
                  <pic:spPr bwMode="auto">
                    <a:xfrm>
                      <a:off x="0" y="0"/>
                      <a:ext cx="6920865" cy="4478020"/>
                    </a:xfrm>
                    <a:prstGeom prst="rect">
                      <a:avLst/>
                    </a:prstGeom>
                  </pic:spPr>
                </pic:pic>
              </a:graphicData>
            </a:graphic>
          </wp:anchor>
        </w:drawing>
      </w:r>
      <w:proofErr w:type="spellStart"/>
      <w:r>
        <w:t>ExtremeExperience</w:t>
      </w:r>
      <w:proofErr w:type="spellEnd"/>
      <w:r>
        <w:t xml:space="preserve"> 1A, 1B, </w:t>
      </w:r>
    </w:p>
    <w:p w:rsidR="00EE2555" w:rsidRDefault="00C60C24">
      <w:r>
        <w:t>Driver’s School 8, Shared 4B</w:t>
      </w:r>
    </w:p>
    <w:p w:rsidR="00EE2555" w:rsidRDefault="00C60C24">
      <w:r>
        <w:t>Powered slots 2B</w:t>
      </w:r>
    </w:p>
    <w:p w:rsidR="00EE2555" w:rsidRDefault="00C60C24">
      <w:r>
        <w:t xml:space="preserve">Solo </w:t>
      </w:r>
      <w:r>
        <w:t>Parking 4C, 4B</w:t>
      </w:r>
    </w:p>
    <w:p w:rsidR="00EE2555" w:rsidRDefault="00C60C24">
      <w:r>
        <w:t>Solo Event Area 6A, 6B, 7</w:t>
      </w:r>
    </w:p>
    <w:p w:rsidR="00EE2555" w:rsidRDefault="00C60C24">
      <w:r>
        <w:t xml:space="preserve">Overflow parking, camping, and trailer </w:t>
      </w:r>
      <w:proofErr w:type="gramStart"/>
      <w:r>
        <w:rPr>
          <w:highlight w:val="yellow"/>
        </w:rPr>
        <w:t>jail</w:t>
      </w:r>
      <w:r>
        <w:t xml:space="preserve">  9</w:t>
      </w:r>
      <w:proofErr w:type="gramEnd"/>
      <w:r>
        <w:br w:type="page"/>
      </w:r>
    </w:p>
    <w:p w:rsidR="00EE2555" w:rsidRDefault="00EE2555">
      <w:pPr>
        <w:jc w:val="center"/>
        <w:rPr>
          <w:b/>
          <w:u w:val="single"/>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365"/>
        <w:gridCol w:w="3089"/>
        <w:gridCol w:w="2728"/>
        <w:gridCol w:w="2728"/>
      </w:tblGrid>
      <w:tr w:rsidR="00EE2555">
        <w:tc>
          <w:tcPr>
            <w:tcW w:w="10799" w:type="dxa"/>
            <w:gridSpan w:val="4"/>
            <w:tcBorders>
              <w:top w:val="single" w:sz="4" w:space="0" w:color="000000"/>
              <w:left w:val="single" w:sz="4" w:space="0" w:color="000000"/>
              <w:bottom w:val="single" w:sz="4" w:space="0" w:color="000000"/>
              <w:right w:val="single" w:sz="4" w:space="0" w:color="000000"/>
            </w:tcBorders>
          </w:tcPr>
          <w:p w:rsidR="00EE2555" w:rsidRDefault="00C60C24">
            <w:pPr>
              <w:keepNext/>
              <w:widowControl w:val="0"/>
              <w:spacing w:before="144"/>
              <w:ind w:left="180"/>
              <w:rPr>
                <w:rFonts w:ascii="Arial" w:hAnsi="Arial" w:cs="Arial"/>
                <w:sz w:val="22"/>
                <w:szCs w:val="22"/>
              </w:rPr>
            </w:pPr>
            <w:r>
              <w:rPr>
                <w:rFonts w:ascii="Arial" w:hAnsi="Arial" w:cs="Arial"/>
                <w:sz w:val="22"/>
                <w:szCs w:val="22"/>
              </w:rPr>
              <w:t>Registration: Friday 6:00- 8:00PM  in the classroom</w:t>
            </w:r>
          </w:p>
        </w:tc>
      </w:tr>
      <w:tr w:rsidR="00EE2555">
        <w:tc>
          <w:tcPr>
            <w:tcW w:w="10799" w:type="dxa"/>
            <w:gridSpan w:val="4"/>
            <w:tcBorders>
              <w:left w:val="single" w:sz="4" w:space="0" w:color="000000"/>
              <w:bottom w:val="single" w:sz="4" w:space="0" w:color="000000"/>
              <w:right w:val="single" w:sz="4" w:space="0" w:color="000000"/>
            </w:tcBorders>
          </w:tcPr>
          <w:p w:rsidR="00EE2555" w:rsidRDefault="00C60C24">
            <w:pPr>
              <w:keepNext/>
              <w:widowControl w:val="0"/>
              <w:spacing w:before="144"/>
              <w:ind w:left="180"/>
              <w:rPr>
                <w:rFonts w:ascii="Arial" w:hAnsi="Arial" w:cs="Arial"/>
                <w:sz w:val="22"/>
                <w:szCs w:val="22"/>
              </w:rPr>
            </w:pPr>
            <w:r>
              <w:t>Saturday 7:00 -9:00 AM at the trailer in the South Paddock</w:t>
            </w:r>
          </w:p>
        </w:tc>
      </w:tr>
      <w:tr w:rsidR="00EE2555">
        <w:tc>
          <w:tcPr>
            <w:tcW w:w="10799" w:type="dxa"/>
            <w:gridSpan w:val="4"/>
            <w:tcBorders>
              <w:left w:val="single" w:sz="4" w:space="0" w:color="000000"/>
              <w:bottom w:val="single" w:sz="4" w:space="0" w:color="000000"/>
              <w:right w:val="single" w:sz="4" w:space="0" w:color="000000"/>
            </w:tcBorders>
          </w:tcPr>
          <w:p w:rsidR="00EE2555" w:rsidRDefault="00C60C24">
            <w:pPr>
              <w:keepNext/>
              <w:widowControl w:val="0"/>
              <w:spacing w:before="144"/>
              <w:ind w:left="180"/>
              <w:rPr>
                <w:rFonts w:ascii="Arial" w:hAnsi="Arial" w:cs="Arial"/>
                <w:sz w:val="22"/>
                <w:szCs w:val="22"/>
              </w:rPr>
            </w:pPr>
            <w:r>
              <w:rPr>
                <w:rFonts w:ascii="Arial" w:hAnsi="Arial" w:cs="Arial"/>
                <w:sz w:val="22"/>
                <w:szCs w:val="22"/>
              </w:rPr>
              <w:t xml:space="preserve">Classroom Session in Event Center 7:00 –9:30 PM </w:t>
            </w:r>
            <w:r>
              <w:rPr>
                <w:rFonts w:ascii="Arial" w:hAnsi="Arial" w:cs="Arial"/>
                <w:sz w:val="22"/>
                <w:szCs w:val="22"/>
              </w:rPr>
              <w:t>(Pizza and soft drinks provided)</w:t>
            </w:r>
          </w:p>
        </w:tc>
      </w:tr>
      <w:tr w:rsidR="00EE2555">
        <w:tc>
          <w:tcPr>
            <w:tcW w:w="10799" w:type="dxa"/>
            <w:gridSpan w:val="4"/>
            <w:tcBorders>
              <w:left w:val="single" w:sz="4" w:space="0" w:color="000000"/>
              <w:bottom w:val="single" w:sz="4" w:space="0" w:color="000000"/>
              <w:right w:val="single" w:sz="4" w:space="0" w:color="000000"/>
            </w:tcBorders>
          </w:tcPr>
          <w:p w:rsidR="00EE2555" w:rsidRDefault="00C60C24">
            <w:pPr>
              <w:keepNext/>
              <w:widowControl w:val="0"/>
              <w:spacing w:before="144"/>
              <w:ind w:left="180"/>
              <w:rPr>
                <w:rFonts w:ascii="Arial" w:hAnsi="Arial" w:cs="Arial"/>
                <w:sz w:val="22"/>
                <w:szCs w:val="22"/>
              </w:rPr>
            </w:pPr>
            <w:r>
              <w:rPr>
                <w:rFonts w:ascii="Arial" w:hAnsi="Arial" w:cs="Arial"/>
                <w:sz w:val="22"/>
                <w:szCs w:val="22"/>
              </w:rPr>
              <w:t>Meeting in South Paddock: Saturday 7:15 AM</w:t>
            </w:r>
          </w:p>
        </w:tc>
      </w:tr>
      <w:tr w:rsidR="00EE2555">
        <w:tc>
          <w:tcPr>
            <w:tcW w:w="2341" w:type="dxa"/>
            <w:tcBorders>
              <w:left w:val="single" w:sz="4" w:space="0" w:color="000000"/>
              <w:bottom w:val="single" w:sz="4" w:space="0" w:color="000000"/>
            </w:tcBorders>
          </w:tcPr>
          <w:p w:rsidR="00EE2555" w:rsidRDefault="00C60C24">
            <w:pPr>
              <w:keepNext/>
              <w:widowControl w:val="0"/>
              <w:spacing w:before="144"/>
              <w:ind w:left="180" w:right="180"/>
              <w:jc w:val="right"/>
            </w:pPr>
            <w:r>
              <w:rPr>
                <w:rFonts w:ascii="Arial" w:hAnsi="Arial" w:cs="Arial"/>
                <w:sz w:val="22"/>
                <w:szCs w:val="22"/>
              </w:rPr>
              <w:t>7:30 – 8:15</w:t>
            </w:r>
          </w:p>
        </w:tc>
        <w:tc>
          <w:tcPr>
            <w:tcW w:w="3058" w:type="dxa"/>
            <w:tcBorders>
              <w:left w:val="single" w:sz="4" w:space="0" w:color="000000"/>
              <w:bottom w:val="single" w:sz="4" w:space="0" w:color="000000"/>
            </w:tcBorders>
          </w:tcPr>
          <w:p w:rsidR="00EE2555" w:rsidRDefault="00C60C24">
            <w:pPr>
              <w:widowControl w:val="0"/>
              <w:spacing w:before="144"/>
              <w:ind w:left="180"/>
              <w:rPr>
                <w:rFonts w:ascii="Arial" w:hAnsi="Arial" w:cs="Arial"/>
                <w:sz w:val="22"/>
                <w:szCs w:val="22"/>
              </w:rPr>
            </w:pPr>
            <w:r>
              <w:rPr>
                <w:rFonts w:ascii="Arial" w:hAnsi="Arial" w:cs="Arial"/>
                <w:sz w:val="22"/>
                <w:szCs w:val="22"/>
              </w:rPr>
              <w:t>Instructor Drive Arounds:</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1:00 – 1:30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2</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8:30 – 8:50</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Group 1 (Closed Wheel)</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1:35 – 1:55</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1</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9:00 – 9:20</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Group 2 (Open Wheel and Sports Racers)</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2:00 – 2:20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2</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9:30 – 9:50</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 xml:space="preserve">Group 1 </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2:25 – 2:45</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1</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10:00 – 10:20</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 xml:space="preserve">Group 2 </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2:50 – 3:10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2</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10:30 – 10:50</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Group 1</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3:15 – 3:35</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1</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 xml:space="preserve">11:00 – 11:20 </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Group 2</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3:40 – 4:00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2</w:t>
            </w:r>
          </w:p>
        </w:tc>
      </w:tr>
      <w:tr w:rsidR="00EE2555">
        <w:tc>
          <w:tcPr>
            <w:tcW w:w="2341" w:type="dxa"/>
            <w:tcBorders>
              <w:left w:val="single" w:sz="4" w:space="0" w:color="000000"/>
              <w:bottom w:val="single" w:sz="4" w:space="0" w:color="000000"/>
            </w:tcBorders>
          </w:tcPr>
          <w:p w:rsidR="00EE2555" w:rsidRDefault="00C60C24">
            <w:pPr>
              <w:keepNext/>
              <w:widowControl w:val="0"/>
              <w:ind w:left="180" w:right="180"/>
              <w:jc w:val="right"/>
            </w:pPr>
            <w:r>
              <w:rPr>
                <w:rFonts w:ascii="Arial" w:hAnsi="Arial" w:cs="Arial"/>
                <w:sz w:val="22"/>
                <w:szCs w:val="22"/>
              </w:rPr>
              <w:t xml:space="preserve">11:30 – 12:00 </w:t>
            </w:r>
          </w:p>
        </w:tc>
        <w:tc>
          <w:tcPr>
            <w:tcW w:w="3058" w:type="dxa"/>
            <w:tcBorders>
              <w:left w:val="single" w:sz="4" w:space="0" w:color="000000"/>
              <w:bottom w:val="single" w:sz="4" w:space="0" w:color="000000"/>
            </w:tcBorders>
          </w:tcPr>
          <w:p w:rsidR="00EE2555" w:rsidRDefault="00C60C24">
            <w:pPr>
              <w:widowControl w:val="0"/>
              <w:ind w:left="180"/>
              <w:rPr>
                <w:rFonts w:ascii="Arial" w:hAnsi="Arial" w:cs="Arial"/>
                <w:sz w:val="22"/>
                <w:szCs w:val="22"/>
              </w:rPr>
            </w:pPr>
            <w:r>
              <w:rPr>
                <w:rFonts w:ascii="Arial" w:hAnsi="Arial" w:cs="Arial"/>
                <w:sz w:val="22"/>
                <w:szCs w:val="22"/>
              </w:rPr>
              <w:t>Group 1</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4:10 – 4:40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1</w:t>
            </w:r>
          </w:p>
        </w:tc>
      </w:tr>
      <w:tr w:rsidR="00EE2555">
        <w:tc>
          <w:tcPr>
            <w:tcW w:w="2341" w:type="dxa"/>
            <w:tcBorders>
              <w:left w:val="single" w:sz="4" w:space="0" w:color="000000"/>
              <w:bottom w:val="single" w:sz="4" w:space="0" w:color="000000"/>
            </w:tcBorders>
          </w:tcPr>
          <w:p w:rsidR="00EE2555" w:rsidRDefault="00C60C24">
            <w:pPr>
              <w:widowControl w:val="0"/>
              <w:ind w:left="180" w:right="180"/>
              <w:jc w:val="right"/>
            </w:pPr>
            <w:r>
              <w:rPr>
                <w:rFonts w:ascii="Arial" w:hAnsi="Arial" w:cs="Arial"/>
                <w:sz w:val="22"/>
                <w:szCs w:val="22"/>
              </w:rPr>
              <w:t>12:00 – 1:00</w:t>
            </w:r>
          </w:p>
        </w:tc>
        <w:tc>
          <w:tcPr>
            <w:tcW w:w="3058" w:type="dxa"/>
            <w:tcBorders>
              <w:left w:val="single" w:sz="4" w:space="0" w:color="000000"/>
              <w:bottom w:val="single" w:sz="4" w:space="0" w:color="000000"/>
            </w:tcBorders>
          </w:tcPr>
          <w:p w:rsidR="00EE2555" w:rsidRDefault="00C60C24">
            <w:pPr>
              <w:widowControl w:val="0"/>
              <w:ind w:left="720"/>
              <w:rPr>
                <w:rFonts w:ascii="Arial" w:hAnsi="Arial" w:cs="Arial"/>
                <w:sz w:val="22"/>
                <w:szCs w:val="22"/>
              </w:rPr>
            </w:pPr>
            <w:r>
              <w:rPr>
                <w:rFonts w:ascii="Arial" w:hAnsi="Arial" w:cs="Arial"/>
                <w:sz w:val="22"/>
                <w:szCs w:val="22"/>
              </w:rPr>
              <w:t>Lunch</w:t>
            </w:r>
          </w:p>
        </w:tc>
        <w:tc>
          <w:tcPr>
            <w:tcW w:w="2700" w:type="dxa"/>
            <w:tcBorders>
              <w:left w:val="single" w:sz="4" w:space="0" w:color="000000"/>
              <w:bottom w:val="single" w:sz="4" w:space="0" w:color="000000"/>
            </w:tcBorders>
          </w:tcPr>
          <w:p w:rsidR="00EE2555" w:rsidRDefault="00C60C24">
            <w:pPr>
              <w:widowControl w:val="0"/>
              <w:ind w:left="269" w:right="360"/>
              <w:jc w:val="right"/>
            </w:pPr>
            <w:r>
              <w:rPr>
                <w:rFonts w:ascii="Arial" w:hAnsi="Arial" w:cs="Arial"/>
                <w:sz w:val="22"/>
                <w:szCs w:val="22"/>
              </w:rPr>
              <w:t>4:50 – 5:20</w:t>
            </w:r>
          </w:p>
        </w:tc>
        <w:tc>
          <w:tcPr>
            <w:tcW w:w="2700" w:type="dxa"/>
            <w:tcBorders>
              <w:left w:val="single" w:sz="4" w:space="0" w:color="000000"/>
              <w:bottom w:val="single" w:sz="4" w:space="0" w:color="000000"/>
              <w:right w:val="single" w:sz="4" w:space="0" w:color="000000"/>
            </w:tcBorders>
          </w:tcPr>
          <w:p w:rsidR="00EE2555" w:rsidRDefault="00C60C24">
            <w:pPr>
              <w:widowControl w:val="0"/>
              <w:ind w:left="180"/>
            </w:pPr>
            <w:r>
              <w:rPr>
                <w:rFonts w:ascii="Arial" w:hAnsi="Arial" w:cs="Arial"/>
                <w:sz w:val="22"/>
                <w:szCs w:val="22"/>
              </w:rPr>
              <w:t>Group 2</w:t>
            </w:r>
          </w:p>
        </w:tc>
      </w:tr>
    </w:tbl>
    <w:p w:rsidR="00EE2555" w:rsidRDefault="00EE2555"/>
    <w:sectPr w:rsidR="00EE2555">
      <w:headerReference w:type="default" r:id="rId17"/>
      <w:footerReference w:type="default" r:id="rId18"/>
      <w:pgSz w:w="12240" w:h="15840"/>
      <w:pgMar w:top="2244" w:right="720" w:bottom="1239" w:left="72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C24" w:rsidRDefault="00C60C24">
      <w:r>
        <w:separator/>
      </w:r>
    </w:p>
  </w:endnote>
  <w:endnote w:type="continuationSeparator" w:id="0">
    <w:p w:rsidR="00C60C24" w:rsidRDefault="00C6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55" w:rsidRDefault="00C60C24">
    <w:pPr>
      <w:pStyle w:val="Footer"/>
      <w:tabs>
        <w:tab w:val="clear" w:pos="4680"/>
        <w:tab w:val="clear" w:pos="9360"/>
        <w:tab w:val="center" w:pos="5400"/>
        <w:tab w:val="right" w:pos="10799"/>
      </w:tabs>
      <w:rPr>
        <w:sz w:val="20"/>
        <w:szCs w:val="20"/>
      </w:rPr>
    </w:pPr>
    <w:r>
      <w:rPr>
        <w:b/>
        <w:sz w:val="20"/>
        <w:szCs w:val="20"/>
      </w:rPr>
      <w:t>Sanction #</w:t>
    </w:r>
    <w:r>
      <w:rPr>
        <w:sz w:val="20"/>
        <w:szCs w:val="20"/>
      </w:rPr>
      <w:t xml:space="preserve"> 23-DS-xxxxxx</w:t>
    </w:r>
    <w:r>
      <w:rPr>
        <w:sz w:val="20"/>
        <w:szCs w:val="20"/>
      </w:rPr>
      <w:tab/>
    </w:r>
    <w:r>
      <w:rPr>
        <w:sz w:val="20"/>
        <w:szCs w:val="20"/>
      </w:rPr>
      <w:fldChar w:fldCharType="begin"/>
    </w:r>
    <w:r>
      <w:rPr>
        <w:sz w:val="20"/>
        <w:szCs w:val="20"/>
      </w:rPr>
      <w:instrText xml:space="preserve"> PAGE </w:instrText>
    </w:r>
    <w:r>
      <w:rPr>
        <w:sz w:val="20"/>
        <w:szCs w:val="20"/>
      </w:rPr>
      <w:fldChar w:fldCharType="separate"/>
    </w:r>
    <w:r w:rsidR="006A2B6D">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 xml:space="preserve"> NUMPAGES </w:instrText>
    </w:r>
    <w:r>
      <w:rPr>
        <w:sz w:val="20"/>
        <w:szCs w:val="20"/>
      </w:rPr>
      <w:fldChar w:fldCharType="separate"/>
    </w:r>
    <w:r w:rsidR="006A2B6D">
      <w:rPr>
        <w:noProof/>
        <w:sz w:val="20"/>
        <w:szCs w:val="20"/>
      </w:rPr>
      <w:t>4</w:t>
    </w:r>
    <w:r>
      <w:rPr>
        <w:sz w:val="20"/>
        <w:szCs w:val="20"/>
      </w:rPr>
      <w:fldChar w:fldCharType="end"/>
    </w:r>
    <w:r>
      <w:rPr>
        <w:sz w:val="20"/>
        <w:szCs w:val="20"/>
      </w:rPr>
      <w:tab/>
    </w:r>
    <w:r>
      <w:rPr>
        <w:sz w:val="20"/>
        <w:szCs w:val="20"/>
      </w:rPr>
      <w:fldChar w:fldCharType="begin"/>
    </w:r>
    <w:r>
      <w:rPr>
        <w:sz w:val="20"/>
        <w:szCs w:val="20"/>
      </w:rPr>
      <w:instrText xml:space="preserve"> DATE \@"MM\/dd\/yy" </w:instrText>
    </w:r>
    <w:r>
      <w:rPr>
        <w:sz w:val="20"/>
        <w:szCs w:val="20"/>
      </w:rPr>
      <w:fldChar w:fldCharType="separate"/>
    </w:r>
    <w:r w:rsidR="006A2B6D">
      <w:rPr>
        <w:noProof/>
        <w:sz w:val="20"/>
        <w:szCs w:val="20"/>
      </w:rPr>
      <w:t>05/31/23</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55" w:rsidRDefault="00C60C24">
    <w:pPr>
      <w:pStyle w:val="Footer"/>
      <w:tabs>
        <w:tab w:val="clear" w:pos="4680"/>
        <w:tab w:val="clear" w:pos="9360"/>
        <w:tab w:val="center" w:pos="5400"/>
        <w:tab w:val="right" w:pos="10799"/>
      </w:tabs>
      <w:rPr>
        <w:sz w:val="20"/>
        <w:szCs w:val="20"/>
      </w:rPr>
    </w:pPr>
    <w:r>
      <w:rPr>
        <w:b/>
        <w:sz w:val="20"/>
        <w:szCs w:val="20"/>
      </w:rPr>
      <w:t>Sanction #</w:t>
    </w:r>
    <w:r>
      <w:rPr>
        <w:sz w:val="20"/>
        <w:szCs w:val="20"/>
      </w:rPr>
      <w:t xml:space="preserve"> 23-DS-xxxxx</w:t>
    </w:r>
    <w:r>
      <w:rPr>
        <w:sz w:val="20"/>
        <w:szCs w:val="20"/>
      </w:rPr>
      <w:tab/>
    </w:r>
    <w:r>
      <w:rPr>
        <w:sz w:val="20"/>
        <w:szCs w:val="20"/>
      </w:rPr>
      <w:fldChar w:fldCharType="begin"/>
    </w:r>
    <w:r>
      <w:rPr>
        <w:sz w:val="20"/>
        <w:szCs w:val="20"/>
      </w:rPr>
      <w:instrText xml:space="preserve"> PAGE </w:instrText>
    </w:r>
    <w:r>
      <w:rPr>
        <w:sz w:val="20"/>
        <w:szCs w:val="20"/>
      </w:rPr>
      <w:fldChar w:fldCharType="separate"/>
    </w:r>
    <w:r w:rsidR="006A2B6D">
      <w:rPr>
        <w:noProof/>
        <w:sz w:val="20"/>
        <w:szCs w:val="20"/>
      </w:rPr>
      <w:t>2</w:t>
    </w:r>
    <w:r>
      <w:rPr>
        <w:sz w:val="20"/>
        <w:szCs w:val="20"/>
      </w:rPr>
      <w:fldChar w:fldCharType="end"/>
    </w:r>
    <w:r>
      <w:rPr>
        <w:sz w:val="20"/>
        <w:szCs w:val="20"/>
      </w:rPr>
      <w:t xml:space="preserve"> of </w:t>
    </w:r>
    <w:r>
      <w:rPr>
        <w:sz w:val="20"/>
        <w:szCs w:val="20"/>
      </w:rPr>
      <w:fldChar w:fldCharType="begin"/>
    </w:r>
    <w:r>
      <w:rPr>
        <w:sz w:val="20"/>
        <w:szCs w:val="20"/>
      </w:rPr>
      <w:instrText xml:space="preserve"> NUMPAGES </w:instrText>
    </w:r>
    <w:r>
      <w:rPr>
        <w:sz w:val="20"/>
        <w:szCs w:val="20"/>
      </w:rPr>
      <w:fldChar w:fldCharType="separate"/>
    </w:r>
    <w:r w:rsidR="006A2B6D">
      <w:rPr>
        <w:noProof/>
        <w:sz w:val="20"/>
        <w:szCs w:val="20"/>
      </w:rPr>
      <w:t>4</w:t>
    </w:r>
    <w:r>
      <w:rPr>
        <w:sz w:val="20"/>
        <w:szCs w:val="20"/>
      </w:rPr>
      <w:fldChar w:fldCharType="end"/>
    </w:r>
    <w:r>
      <w:rPr>
        <w:sz w:val="20"/>
        <w:szCs w:val="20"/>
      </w:rPr>
      <w:tab/>
    </w:r>
    <w:r>
      <w:rPr>
        <w:sz w:val="20"/>
        <w:szCs w:val="20"/>
      </w:rPr>
      <w:fldChar w:fldCharType="begin" w:fldLock="1"/>
    </w:r>
    <w:r>
      <w:rPr>
        <w:sz w:val="20"/>
        <w:szCs w:val="20"/>
      </w:rPr>
      <w:instrText xml:space="preserve"> DATE \@"MM/dd/yy" </w:instrText>
    </w:r>
    <w:r>
      <w:rPr>
        <w:sz w:val="20"/>
        <w:szCs w:val="20"/>
      </w:rPr>
      <w:fldChar w:fldCharType="separate"/>
    </w:r>
    <w:r>
      <w:rPr>
        <w:sz w:val="20"/>
        <w:szCs w:val="20"/>
      </w:rPr>
      <w:t>05/18/23</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C24" w:rsidRDefault="00C60C24">
      <w:r>
        <w:separator/>
      </w:r>
    </w:p>
  </w:footnote>
  <w:footnote w:type="continuationSeparator" w:id="0">
    <w:p w:rsidR="00C60C24" w:rsidRDefault="00C60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55" w:rsidRDefault="00C60C24">
    <w:pPr>
      <w:jc w:val="center"/>
    </w:pPr>
    <w:r>
      <w:rPr>
        <w:noProof/>
        <w:lang w:eastAsia="en-US"/>
      </w:rPr>
      <w:drawing>
        <wp:anchor distT="0" distB="0" distL="0" distR="0" simplePos="0" relativeHeight="7" behindDoc="1" locked="0" layoutInCell="0" allowOverlap="1">
          <wp:simplePos x="0" y="0"/>
          <wp:positionH relativeFrom="column">
            <wp:posOffset>-340360</wp:posOffset>
          </wp:positionH>
          <wp:positionV relativeFrom="paragraph">
            <wp:posOffset>-83820</wp:posOffset>
          </wp:positionV>
          <wp:extent cx="820420" cy="820420"/>
          <wp:effectExtent l="0" t="0" r="0" b="0"/>
          <wp:wrapNone/>
          <wp:docPr id="1" name="Image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Copy 1"/>
                  <pic:cNvPicPr>
                    <a:picLocks noChangeAspect="1" noChangeArrowheads="1"/>
                  </pic:cNvPicPr>
                </pic:nvPicPr>
                <pic:blipFill>
                  <a:blip r:embed="rId1"/>
                  <a:stretch>
                    <a:fillRect/>
                  </a:stretch>
                </pic:blipFill>
                <pic:spPr bwMode="auto">
                  <a:xfrm>
                    <a:off x="0" y="0"/>
                    <a:ext cx="820420" cy="820420"/>
                  </a:xfrm>
                  <a:prstGeom prst="rect">
                    <a:avLst/>
                  </a:prstGeom>
                </pic:spPr>
              </pic:pic>
            </a:graphicData>
          </a:graphic>
        </wp:anchor>
      </w:drawing>
    </w:r>
    <w:r>
      <w:rPr>
        <w:b/>
        <w:color w:val="000000"/>
        <w:sz w:val="28"/>
        <w:szCs w:val="28"/>
      </w:rPr>
      <w:t xml:space="preserve">STEEL CITIES REGION SCCA </w:t>
    </w:r>
  </w:p>
  <w:p w:rsidR="00EE2555" w:rsidRDefault="00C60C24">
    <w:pPr>
      <w:jc w:val="center"/>
    </w:pPr>
    <w:r>
      <w:rPr>
        <w:b/>
        <w:color w:val="000000"/>
        <w:sz w:val="28"/>
        <w:szCs w:val="28"/>
      </w:rPr>
      <w:t>COMPETITION DRIVER’S SCHOOL</w:t>
    </w:r>
  </w:p>
  <w:p w:rsidR="00EE2555" w:rsidRDefault="00C60C24">
    <w:pPr>
      <w:ind w:left="432" w:right="432"/>
      <w:jc w:val="center"/>
      <w:rPr>
        <w:b/>
        <w:color w:val="000000"/>
      </w:rPr>
    </w:pPr>
    <w:r>
      <w:rPr>
        <w:b/>
        <w:color w:val="000000"/>
      </w:rPr>
      <w:t xml:space="preserve">Held in </w:t>
    </w:r>
    <w:r>
      <w:rPr>
        <w:b/>
        <w:color w:val="000000"/>
      </w:rPr>
      <w:t>Conjunction with the</w:t>
    </w:r>
  </w:p>
  <w:p w:rsidR="00EE2555" w:rsidRDefault="00C60C24">
    <w:pPr>
      <w:ind w:left="432" w:right="432"/>
      <w:jc w:val="center"/>
      <w:rPr>
        <w:b/>
        <w:color w:val="000000"/>
      </w:rPr>
    </w:pPr>
    <w:r>
      <w:rPr>
        <w:b/>
        <w:color w:val="000000"/>
      </w:rPr>
      <w:t>Pittsburgh Vintage Grand Prix</w:t>
    </w:r>
  </w:p>
  <w:p w:rsidR="00EE2555" w:rsidRDefault="00C60C24">
    <w:pPr>
      <w:spacing w:before="86"/>
      <w:jc w:val="center"/>
      <w:rPr>
        <w:b/>
        <w:sz w:val="20"/>
        <w:szCs w:val="20"/>
      </w:rPr>
    </w:pPr>
    <w:r>
      <w:rPr>
        <w:b/>
        <w:sz w:val="20"/>
        <w:szCs w:val="20"/>
      </w:rPr>
      <w:t>Divers School Sanction #</w:t>
    </w:r>
  </w:p>
  <w:p w:rsidR="00EE2555" w:rsidRDefault="00C60C24">
    <w:pPr>
      <w:jc w:val="center"/>
      <w:rPr>
        <w:b/>
        <w:color w:val="000000"/>
        <w:sz w:val="20"/>
        <w:szCs w:val="20"/>
      </w:rPr>
    </w:pPr>
    <w:r>
      <w:rPr>
        <w:b/>
        <w:color w:val="000000"/>
        <w:sz w:val="20"/>
        <w:szCs w:val="20"/>
      </w:rPr>
      <w:t>June 3, 2023</w:t>
    </w:r>
  </w:p>
  <w:p w:rsidR="00EE2555" w:rsidRDefault="00C60C24">
    <w:pPr>
      <w:jc w:val="center"/>
      <w:rPr>
        <w:b/>
        <w:color w:val="000000"/>
        <w:sz w:val="20"/>
        <w:szCs w:val="20"/>
      </w:rPr>
    </w:pPr>
    <w:proofErr w:type="gramStart"/>
    <w:r>
      <w:rPr>
        <w:b/>
        <w:color w:val="000000"/>
        <w:sz w:val="20"/>
        <w:szCs w:val="20"/>
      </w:rPr>
      <w:t>at</w:t>
    </w:r>
    <w:proofErr w:type="gramEnd"/>
  </w:p>
  <w:p w:rsidR="00EE2555" w:rsidRDefault="00C60C24">
    <w:pPr>
      <w:jc w:val="center"/>
      <w:rPr>
        <w:b/>
        <w:sz w:val="20"/>
        <w:szCs w:val="20"/>
      </w:rPr>
    </w:pPr>
    <w:bookmarkStart w:id="2" w:name="_Hlk75507672_Copy_1_Copy_5_Copy_1_Copy_1"/>
    <w:r>
      <w:rPr>
        <w:b/>
        <w:sz w:val="20"/>
        <w:szCs w:val="20"/>
      </w:rPr>
      <w:t>PIRC - Pittsburgh International Race Complex</w:t>
    </w:r>
    <w:bookmarkEnd w:id="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55" w:rsidRDefault="00C60C24">
    <w:pPr>
      <w:jc w:val="center"/>
    </w:pPr>
    <w:bookmarkStart w:id="3" w:name="_Hlk75507672_Copy_1_Copy_5"/>
    <w:bookmarkEnd w:id="3"/>
    <w:r>
      <w:rPr>
        <w:noProof/>
        <w:lang w:eastAsia="en-US"/>
      </w:rPr>
      <w:drawing>
        <wp:anchor distT="0" distB="0" distL="0" distR="0" simplePos="0" relativeHeight="6" behindDoc="1" locked="0" layoutInCell="0" allowOverlap="1">
          <wp:simplePos x="0" y="0"/>
          <wp:positionH relativeFrom="column">
            <wp:posOffset>208280</wp:posOffset>
          </wp:positionH>
          <wp:positionV relativeFrom="paragraph">
            <wp:posOffset>-83820</wp:posOffset>
          </wp:positionV>
          <wp:extent cx="820420" cy="820420"/>
          <wp:effectExtent l="0" t="0" r="0" b="0"/>
          <wp:wrapNone/>
          <wp:docPr id="3"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Copy 1"/>
                  <pic:cNvPicPr>
                    <a:picLocks noChangeAspect="1" noChangeArrowheads="1"/>
                  </pic:cNvPicPr>
                </pic:nvPicPr>
                <pic:blipFill>
                  <a:blip r:embed="rId1"/>
                  <a:stretch>
                    <a:fillRect/>
                  </a:stretch>
                </pic:blipFill>
                <pic:spPr bwMode="auto">
                  <a:xfrm>
                    <a:off x="0" y="0"/>
                    <a:ext cx="820420" cy="820420"/>
                  </a:xfrm>
                  <a:prstGeom prst="rect">
                    <a:avLst/>
                  </a:prstGeom>
                </pic:spPr>
              </pic:pic>
            </a:graphicData>
          </a:graphic>
        </wp:anchor>
      </w:drawing>
    </w:r>
    <w:r>
      <w:rPr>
        <w:b/>
        <w:color w:val="000000"/>
        <w:sz w:val="28"/>
        <w:szCs w:val="28"/>
      </w:rPr>
      <w:t xml:space="preserve">STEEL CITIES REGION SCCA </w:t>
    </w:r>
  </w:p>
  <w:p w:rsidR="00EE2555" w:rsidRDefault="00C60C24">
    <w:pPr>
      <w:jc w:val="center"/>
    </w:pPr>
    <w:r>
      <w:rPr>
        <w:b/>
        <w:color w:val="000000"/>
        <w:sz w:val="28"/>
        <w:szCs w:val="28"/>
      </w:rPr>
      <w:t>COMPETITION DRIVER’S SCHOOL</w:t>
    </w:r>
  </w:p>
  <w:p w:rsidR="00EE2555" w:rsidRDefault="00C60C24">
    <w:pPr>
      <w:spacing w:before="86"/>
      <w:jc w:val="center"/>
      <w:rPr>
        <w:b/>
        <w:sz w:val="20"/>
        <w:szCs w:val="20"/>
      </w:rPr>
    </w:pPr>
    <w:r>
      <w:rPr>
        <w:b/>
        <w:color w:val="000000"/>
        <w:sz w:val="20"/>
        <w:szCs w:val="20"/>
      </w:rPr>
      <w:t>June 3, 2023</w:t>
    </w:r>
  </w:p>
  <w:p w:rsidR="00EE2555" w:rsidRDefault="00C60C24">
    <w:pPr>
      <w:spacing w:before="86"/>
      <w:jc w:val="center"/>
      <w:rPr>
        <w:b/>
        <w:sz w:val="20"/>
        <w:szCs w:val="20"/>
      </w:rPr>
    </w:pPr>
    <w:r>
      <w:rPr>
        <w:b/>
        <w:sz w:val="20"/>
        <w:szCs w:val="20"/>
      </w:rPr>
      <w:t>Sanction #23-DS-xxxxxx</w:t>
    </w:r>
    <w:bookmarkStart w:id="4" w:name="_Hlk75507672_Copy_1_Copy_5_Copy_1"/>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555"/>
    <w:rsid w:val="006A2B6D"/>
    <w:rsid w:val="00C60C24"/>
    <w:rsid w:val="00EE25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Arial"/>
      <w:b/>
      <w:sz w:val="18"/>
      <w:szCs w:val="18"/>
    </w:rPr>
  </w:style>
  <w:style w:type="character" w:customStyle="1" w:styleId="WW8Num3z0">
    <w:name w:val="WW8Num3z0"/>
    <w:qFormat/>
    <w:rPr>
      <w:rFonts w:ascii="Arial" w:eastAsia="Calibri" w:hAnsi="Arial" w:cs="Arial"/>
      <w:b w:val="0"/>
      <w:bCs/>
      <w:i w:val="0"/>
      <w:color w:val="000000"/>
      <w:sz w:val="16"/>
      <w:szCs w:val="16"/>
    </w:rPr>
  </w:style>
  <w:style w:type="character" w:customStyle="1" w:styleId="WW8Num3z1">
    <w:name w:val="WW8Num3z1"/>
    <w:qFormat/>
    <w:rPr>
      <w:rFonts w:ascii="Arial" w:eastAsia="Times New Roman" w:hAnsi="Arial" w:cs="Arial"/>
      <w:b/>
      <w:sz w:val="18"/>
      <w:szCs w:val="18"/>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Arial" w:eastAsia="Calibri" w:hAnsi="Arial" w:cs="Arial"/>
      <w:b w:val="0"/>
      <w:bCs/>
      <w:i w:val="0"/>
      <w:color w:val="000000"/>
      <w:sz w:val="16"/>
      <w:szCs w:val="16"/>
    </w:rPr>
  </w:style>
  <w:style w:type="character" w:customStyle="1" w:styleId="WW8Num4z1">
    <w:name w:val="WW8Num4z1"/>
    <w:qFormat/>
    <w:rPr>
      <w:rFonts w:ascii="Arial" w:eastAsia="Times New Roman" w:hAnsi="Arial" w:cs="Arial"/>
      <w:b/>
      <w:sz w:val="18"/>
      <w:szCs w:val="18"/>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0">
    <w:name w:val="WW8Num5z0"/>
    <w:qFormat/>
    <w:rPr>
      <w:rFonts w:ascii="Arial" w:eastAsia="Calibri" w:hAnsi="Arial" w:cs="Arial"/>
      <w:b w:val="0"/>
      <w:i w:val="0"/>
      <w:color w:val="000000"/>
      <w:sz w:val="16"/>
      <w:szCs w:val="16"/>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hAnsi="Arial" w:cs="Arial"/>
      <w:b/>
      <w:sz w:val="18"/>
      <w:szCs w:val="18"/>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eastAsia="Calibri" w:hAnsi="Arial" w:cs="Arial"/>
      <w:b w:val="0"/>
      <w:bCs/>
      <w:i w:val="0"/>
      <w:color w:val="000000"/>
      <w:sz w:val="16"/>
      <w:szCs w:val="16"/>
    </w:rPr>
  </w:style>
  <w:style w:type="character" w:customStyle="1" w:styleId="WW8Num8z1">
    <w:name w:val="WW8Num8z1"/>
    <w:qFormat/>
    <w:rPr>
      <w:rFonts w:ascii="Arial" w:eastAsia="Times New Roman" w:hAnsi="Arial" w:cs="Arial"/>
      <w:b/>
      <w:sz w:val="18"/>
      <w:szCs w:val="18"/>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DefaultParagraphFont">
    <w:name w:val="WW-Default Paragraph Font"/>
    <w:qFormat/>
  </w:style>
  <w:style w:type="character" w:customStyle="1" w:styleId="BalloonTextChar">
    <w:name w:val="Balloon Text Char"/>
    <w:qFormat/>
    <w:rPr>
      <w:rFonts w:ascii="Tahoma" w:eastAsia="Times New Roman" w:hAnsi="Tahoma" w:cs="Tahoma"/>
      <w:sz w:val="16"/>
      <w:szCs w:val="16"/>
    </w:rPr>
  </w:style>
  <w:style w:type="character" w:styleId="Hyperlink">
    <w:name w:val="Hyperlink"/>
    <w:basedOn w:val="DefaultParagraphFont"/>
    <w:uiPriority w:val="99"/>
    <w:unhideWhenUsed/>
    <w:rsid w:val="00852B7A"/>
    <w:rPr>
      <w:color w:val="0563C1" w:themeColor="hyperlink"/>
      <w:u w:val="single"/>
    </w:rPr>
  </w:style>
  <w:style w:type="character" w:customStyle="1" w:styleId="Strong1">
    <w:name w:val="Strong1"/>
    <w:qFormat/>
    <w:rPr>
      <w:b/>
      <w:bCs/>
    </w:rPr>
  </w:style>
  <w:style w:type="character" w:styleId="Emphasis">
    <w:name w:val="Emphasis"/>
    <w:qFormat/>
    <w:rPr>
      <w:i/>
      <w:iCs/>
    </w:rPr>
  </w:style>
  <w:style w:type="character" w:customStyle="1" w:styleId="FollowedHyperlink1">
    <w:name w:val="FollowedHyperlink1"/>
    <w:qFormat/>
    <w:rPr>
      <w:color w:val="800080"/>
      <w:u w:val="single"/>
    </w:rPr>
  </w:style>
  <w:style w:type="character" w:customStyle="1" w:styleId="HeaderChar">
    <w:name w:val="Header Char"/>
    <w:qFormat/>
    <w:rPr>
      <w:rFonts w:ascii="Times New Roman" w:eastAsia="Times New Roman" w:hAnsi="Times New Roman" w:cs="Times New Roman"/>
      <w:sz w:val="24"/>
      <w:szCs w:val="24"/>
    </w:rPr>
  </w:style>
  <w:style w:type="character" w:customStyle="1" w:styleId="FooterChar">
    <w:name w:val="Footer Char"/>
    <w:qFormat/>
    <w:rPr>
      <w:rFonts w:ascii="Times New Roman" w:eastAsia="Times New Roman" w:hAnsi="Times New Roman" w:cs="Times New Roman"/>
      <w:sz w:val="24"/>
      <w:szCs w:val="24"/>
    </w:rPr>
  </w:style>
  <w:style w:type="character" w:customStyle="1" w:styleId="NumberingSymbols">
    <w:name w:val="Numbering Symbols"/>
    <w:qFormat/>
    <w:rPr>
      <w:rFonts w:ascii="Arial" w:hAnsi="Arial"/>
      <w:b/>
      <w:bCs/>
    </w:rPr>
  </w:style>
  <w:style w:type="character" w:customStyle="1" w:styleId="UnresolvedMention1">
    <w:name w:val="Unresolved Mention1"/>
    <w:basedOn w:val="DefaultParagraphFont"/>
    <w:uiPriority w:val="99"/>
    <w:semiHidden/>
    <w:unhideWhenUsed/>
    <w:qFormat/>
    <w:rsid w:val="00852B7A"/>
    <w:rPr>
      <w:color w:val="605E5C"/>
      <w:shd w:val="clear" w:color="auto" w:fill="E1DFDD"/>
    </w:rPr>
  </w:style>
  <w:style w:type="character" w:styleId="LineNumber">
    <w:name w:val="line number"/>
    <w:qFormat/>
  </w:style>
  <w:style w:type="character" w:customStyle="1" w:styleId="UnresolvedMention">
    <w:name w:val="Unresolved Mention"/>
    <w:basedOn w:val="DefaultParagraphFont"/>
    <w:uiPriority w:val="99"/>
    <w:semiHidden/>
    <w:unhideWhenUsed/>
    <w:qFormat/>
    <w:rsid w:val="00513AE7"/>
    <w:rPr>
      <w:color w:val="605E5C"/>
      <w:shd w:val="clear" w:color="auto" w:fill="E1DFDD"/>
    </w:rPr>
  </w:style>
  <w:style w:type="paragraph" w:customStyle="1" w:styleId="Heading">
    <w:name w:val="Heading"/>
    <w:basedOn w:val="Normal"/>
    <w:next w:val="BodyText"/>
    <w:qFormat/>
    <w:pPr>
      <w:keepNext/>
      <w:spacing w:before="240" w:after="120"/>
    </w:pPr>
    <w:rPr>
      <w:rFonts w:ascii="Liberation Sans;Arial" w:eastAsia="Microsoft YaHei" w:hAnsi="Liberation Sans;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pPr>
    <w:rPr>
      <w:rFonts w:ascii="Calibri" w:eastAsia="Calibri" w:hAnsi="Calibri" w:cs="Calibri"/>
      <w:sz w:val="22"/>
      <w:szCs w:val="22"/>
    </w:rPr>
  </w:style>
  <w:style w:type="paragraph" w:customStyle="1" w:styleId="Default">
    <w:name w:val="Default"/>
    <w:qFormat/>
    <w:rPr>
      <w:rFonts w:ascii="Arial" w:eastAsia="Calibri" w:hAnsi="Arial"/>
      <w:color w:val="000000"/>
      <w:sz w:val="24"/>
      <w:lang w:bidi="ar-SA"/>
    </w:rPr>
  </w:style>
  <w:style w:type="paragraph" w:styleId="NormalWeb">
    <w:name w:val="Normal (Web)"/>
    <w:basedOn w:val="Normal"/>
    <w:qFormat/>
    <w:pPr>
      <w:spacing w:before="280" w:after="280"/>
    </w:p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Arial"/>
      <w:b/>
      <w:sz w:val="18"/>
      <w:szCs w:val="18"/>
    </w:rPr>
  </w:style>
  <w:style w:type="character" w:customStyle="1" w:styleId="WW8Num3z0">
    <w:name w:val="WW8Num3z0"/>
    <w:qFormat/>
    <w:rPr>
      <w:rFonts w:ascii="Arial" w:eastAsia="Calibri" w:hAnsi="Arial" w:cs="Arial"/>
      <w:b w:val="0"/>
      <w:bCs/>
      <w:i w:val="0"/>
      <w:color w:val="000000"/>
      <w:sz w:val="16"/>
      <w:szCs w:val="16"/>
    </w:rPr>
  </w:style>
  <w:style w:type="character" w:customStyle="1" w:styleId="WW8Num3z1">
    <w:name w:val="WW8Num3z1"/>
    <w:qFormat/>
    <w:rPr>
      <w:rFonts w:ascii="Arial" w:eastAsia="Times New Roman" w:hAnsi="Arial" w:cs="Arial"/>
      <w:b/>
      <w:sz w:val="18"/>
      <w:szCs w:val="18"/>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Arial" w:eastAsia="Calibri" w:hAnsi="Arial" w:cs="Arial"/>
      <w:b w:val="0"/>
      <w:bCs/>
      <w:i w:val="0"/>
      <w:color w:val="000000"/>
      <w:sz w:val="16"/>
      <w:szCs w:val="16"/>
    </w:rPr>
  </w:style>
  <w:style w:type="character" w:customStyle="1" w:styleId="WW8Num4z1">
    <w:name w:val="WW8Num4z1"/>
    <w:qFormat/>
    <w:rPr>
      <w:rFonts w:ascii="Arial" w:eastAsia="Times New Roman" w:hAnsi="Arial" w:cs="Arial"/>
      <w:b/>
      <w:sz w:val="18"/>
      <w:szCs w:val="18"/>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0">
    <w:name w:val="WW8Num5z0"/>
    <w:qFormat/>
    <w:rPr>
      <w:rFonts w:ascii="Arial" w:eastAsia="Calibri" w:hAnsi="Arial" w:cs="Arial"/>
      <w:b w:val="0"/>
      <w:i w:val="0"/>
      <w:color w:val="000000"/>
      <w:sz w:val="16"/>
      <w:szCs w:val="16"/>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hAnsi="Arial" w:cs="Arial"/>
      <w:b/>
      <w:sz w:val="18"/>
      <w:szCs w:val="18"/>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eastAsia="Calibri" w:hAnsi="Arial" w:cs="Arial"/>
      <w:b w:val="0"/>
      <w:bCs/>
      <w:i w:val="0"/>
      <w:color w:val="000000"/>
      <w:sz w:val="16"/>
      <w:szCs w:val="16"/>
    </w:rPr>
  </w:style>
  <w:style w:type="character" w:customStyle="1" w:styleId="WW8Num8z1">
    <w:name w:val="WW8Num8z1"/>
    <w:qFormat/>
    <w:rPr>
      <w:rFonts w:ascii="Arial" w:eastAsia="Times New Roman" w:hAnsi="Arial" w:cs="Arial"/>
      <w:b/>
      <w:sz w:val="18"/>
      <w:szCs w:val="18"/>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DefaultParagraphFont">
    <w:name w:val="WW-Default Paragraph Font"/>
    <w:qFormat/>
  </w:style>
  <w:style w:type="character" w:customStyle="1" w:styleId="BalloonTextChar">
    <w:name w:val="Balloon Text Char"/>
    <w:qFormat/>
    <w:rPr>
      <w:rFonts w:ascii="Tahoma" w:eastAsia="Times New Roman" w:hAnsi="Tahoma" w:cs="Tahoma"/>
      <w:sz w:val="16"/>
      <w:szCs w:val="16"/>
    </w:rPr>
  </w:style>
  <w:style w:type="character" w:styleId="Hyperlink">
    <w:name w:val="Hyperlink"/>
    <w:basedOn w:val="DefaultParagraphFont"/>
    <w:uiPriority w:val="99"/>
    <w:unhideWhenUsed/>
    <w:rsid w:val="00852B7A"/>
    <w:rPr>
      <w:color w:val="0563C1" w:themeColor="hyperlink"/>
      <w:u w:val="single"/>
    </w:rPr>
  </w:style>
  <w:style w:type="character" w:customStyle="1" w:styleId="Strong1">
    <w:name w:val="Strong1"/>
    <w:qFormat/>
    <w:rPr>
      <w:b/>
      <w:bCs/>
    </w:rPr>
  </w:style>
  <w:style w:type="character" w:styleId="Emphasis">
    <w:name w:val="Emphasis"/>
    <w:qFormat/>
    <w:rPr>
      <w:i/>
      <w:iCs/>
    </w:rPr>
  </w:style>
  <w:style w:type="character" w:customStyle="1" w:styleId="FollowedHyperlink1">
    <w:name w:val="FollowedHyperlink1"/>
    <w:qFormat/>
    <w:rPr>
      <w:color w:val="800080"/>
      <w:u w:val="single"/>
    </w:rPr>
  </w:style>
  <w:style w:type="character" w:customStyle="1" w:styleId="HeaderChar">
    <w:name w:val="Header Char"/>
    <w:qFormat/>
    <w:rPr>
      <w:rFonts w:ascii="Times New Roman" w:eastAsia="Times New Roman" w:hAnsi="Times New Roman" w:cs="Times New Roman"/>
      <w:sz w:val="24"/>
      <w:szCs w:val="24"/>
    </w:rPr>
  </w:style>
  <w:style w:type="character" w:customStyle="1" w:styleId="FooterChar">
    <w:name w:val="Footer Char"/>
    <w:qFormat/>
    <w:rPr>
      <w:rFonts w:ascii="Times New Roman" w:eastAsia="Times New Roman" w:hAnsi="Times New Roman" w:cs="Times New Roman"/>
      <w:sz w:val="24"/>
      <w:szCs w:val="24"/>
    </w:rPr>
  </w:style>
  <w:style w:type="character" w:customStyle="1" w:styleId="NumberingSymbols">
    <w:name w:val="Numbering Symbols"/>
    <w:qFormat/>
    <w:rPr>
      <w:rFonts w:ascii="Arial" w:hAnsi="Arial"/>
      <w:b/>
      <w:bCs/>
    </w:rPr>
  </w:style>
  <w:style w:type="character" w:customStyle="1" w:styleId="UnresolvedMention1">
    <w:name w:val="Unresolved Mention1"/>
    <w:basedOn w:val="DefaultParagraphFont"/>
    <w:uiPriority w:val="99"/>
    <w:semiHidden/>
    <w:unhideWhenUsed/>
    <w:qFormat/>
    <w:rsid w:val="00852B7A"/>
    <w:rPr>
      <w:color w:val="605E5C"/>
      <w:shd w:val="clear" w:color="auto" w:fill="E1DFDD"/>
    </w:rPr>
  </w:style>
  <w:style w:type="character" w:styleId="LineNumber">
    <w:name w:val="line number"/>
    <w:qFormat/>
  </w:style>
  <w:style w:type="character" w:customStyle="1" w:styleId="UnresolvedMention">
    <w:name w:val="Unresolved Mention"/>
    <w:basedOn w:val="DefaultParagraphFont"/>
    <w:uiPriority w:val="99"/>
    <w:semiHidden/>
    <w:unhideWhenUsed/>
    <w:qFormat/>
    <w:rsid w:val="00513AE7"/>
    <w:rPr>
      <w:color w:val="605E5C"/>
      <w:shd w:val="clear" w:color="auto" w:fill="E1DFDD"/>
    </w:rPr>
  </w:style>
  <w:style w:type="paragraph" w:customStyle="1" w:styleId="Heading">
    <w:name w:val="Heading"/>
    <w:basedOn w:val="Normal"/>
    <w:next w:val="BodyText"/>
    <w:qFormat/>
    <w:pPr>
      <w:keepNext/>
      <w:spacing w:before="240" w:after="120"/>
    </w:pPr>
    <w:rPr>
      <w:rFonts w:ascii="Liberation Sans;Arial" w:eastAsia="Microsoft YaHei" w:hAnsi="Liberation Sans;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pPr>
    <w:rPr>
      <w:rFonts w:ascii="Calibri" w:eastAsia="Calibri" w:hAnsi="Calibri" w:cs="Calibri"/>
      <w:sz w:val="22"/>
      <w:szCs w:val="22"/>
    </w:rPr>
  </w:style>
  <w:style w:type="paragraph" w:customStyle="1" w:styleId="Default">
    <w:name w:val="Default"/>
    <w:qFormat/>
    <w:rPr>
      <w:rFonts w:ascii="Arial" w:eastAsia="Calibri" w:hAnsi="Arial"/>
      <w:color w:val="000000"/>
      <w:sz w:val="24"/>
      <w:lang w:bidi="ar-SA"/>
    </w:rPr>
  </w:style>
  <w:style w:type="paragraph" w:styleId="NormalWeb">
    <w:name w:val="Normal (Web)"/>
    <w:basedOn w:val="Normal"/>
    <w:qFormat/>
    <w:pPr>
      <w:spacing w:before="280" w:after="280"/>
    </w:p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selmscca@comcast.ne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vgp.org/" TargetMode="External"/><Relationship Id="rId12" Type="http://schemas.openxmlformats.org/officeDocument/2006/relationships/hyperlink" Target="https://www.motorsportreg.com/events/steelcities-driver-school-pitt-international-race-complex-scca-steel-391607"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atias.bonnier@gmail.com" TargetMode="External"/><Relationship Id="rId5" Type="http://schemas.openxmlformats.org/officeDocument/2006/relationships/footnotes" Target="footnotes.xml"/><Relationship Id="rId15" Type="http://schemas.openxmlformats.org/officeDocument/2006/relationships/hyperlink" Target="http://WWW.PITTRACE.COM/" TargetMode="External"/><Relationship Id="rId10" Type="http://schemas.openxmlformats.org/officeDocument/2006/relationships/hyperlink" Target="mailto:Racerbob11@comcast.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ittrace.com/facility-ru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Kaplan</dc:creator>
  <cp:lastModifiedBy>Beth Anselm</cp:lastModifiedBy>
  <cp:revision>2</cp:revision>
  <cp:lastPrinted>2019-08-11T14:01:00Z</cp:lastPrinted>
  <dcterms:created xsi:type="dcterms:W3CDTF">2023-05-31T17:46:00Z</dcterms:created>
  <dcterms:modified xsi:type="dcterms:W3CDTF">2023-05-31T17:46:00Z</dcterms:modified>
  <dc:language>en-US</dc:language>
</cp:coreProperties>
</file>