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67718" w14:textId="011D3CC6" w:rsidR="0059672A" w:rsidRDefault="0059672A" w:rsidP="0069341E">
      <w:pPr>
        <w:rPr>
          <w:i/>
          <w:iCs/>
          <w:sz w:val="20"/>
          <w:szCs w:val="20"/>
        </w:rPr>
      </w:pPr>
    </w:p>
    <w:p w14:paraId="03E386E6" w14:textId="5A47A01B" w:rsidR="0059672A" w:rsidRDefault="0059672A" w:rsidP="0059672A">
      <w:pPr>
        <w:jc w:val="center"/>
        <w:rPr>
          <w:i/>
          <w:iCs/>
        </w:rPr>
      </w:pPr>
      <w:r>
        <w:rPr>
          <w:i/>
          <w:iCs/>
          <w:sz w:val="20"/>
          <w:szCs w:val="20"/>
        </w:rPr>
        <w:t>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r>
        <w:rPr>
          <w:i/>
          <w:iCs/>
        </w:rPr>
        <w:br/>
      </w:r>
    </w:p>
    <w:p w14:paraId="4ABADB5A" w14:textId="759426AA" w:rsidR="0059672A" w:rsidRDefault="0059672A" w:rsidP="0059672A">
      <w:pPr>
        <w:jc w:val="center"/>
        <w:rPr>
          <w:rFonts w:cs="Arial"/>
          <w:b/>
          <w:bCs/>
          <w:color w:val="000000"/>
          <w:sz w:val="32"/>
          <w:szCs w:val="32"/>
        </w:rPr>
      </w:pPr>
      <w:r>
        <w:rPr>
          <w:rFonts w:cs="Arial"/>
          <w:b/>
          <w:bCs/>
          <w:color w:val="000000"/>
          <w:sz w:val="32"/>
          <w:szCs w:val="32"/>
        </w:rPr>
        <w:t>SUPPLEMENTAL REGULATIONS</w:t>
      </w:r>
      <w:r>
        <w:rPr>
          <w:rFonts w:cs="Arial"/>
          <w:b/>
          <w:bCs/>
          <w:color w:val="000000"/>
          <w:sz w:val="32"/>
          <w:szCs w:val="32"/>
        </w:rPr>
        <w:br/>
      </w:r>
      <w:r>
        <w:rPr>
          <w:rFonts w:cs="Arial"/>
          <w:color w:val="000000"/>
        </w:rPr>
        <w:t xml:space="preserve">This event is governed by the </w:t>
      </w:r>
      <w:r w:rsidR="00D71F26">
        <w:rPr>
          <w:rFonts w:cs="Arial"/>
          <w:color w:val="000000"/>
        </w:rPr>
        <w:t>2025</w:t>
      </w:r>
      <w:r>
        <w:rPr>
          <w:rFonts w:cs="Arial"/>
          <w:color w:val="000000"/>
        </w:rPr>
        <w:t xml:space="preserve"> General Competition Rules (GCR) and Category Specifications, as amended for </w:t>
      </w:r>
      <w:r w:rsidR="00D71F26">
        <w:rPr>
          <w:rFonts w:cs="Arial"/>
          <w:color w:val="000000"/>
        </w:rPr>
        <w:t>2025</w:t>
      </w:r>
      <w:r>
        <w:rPr>
          <w:rFonts w:cs="Arial"/>
          <w:color w:val="000000"/>
        </w:rPr>
        <w:t xml:space="preserve"> per “Fastrack” and these Supplemental Regulations</w:t>
      </w:r>
      <w:r>
        <w:rPr>
          <w:bCs/>
        </w:rPr>
        <w:t xml:space="preserve"> </w:t>
      </w:r>
    </w:p>
    <w:p w14:paraId="7D7DF591" w14:textId="77777777" w:rsidR="0059672A" w:rsidRDefault="0059672A" w:rsidP="0059672A">
      <w:pPr>
        <w:rPr>
          <w:rFonts w:cs="Arial"/>
          <w:b/>
          <w:bCs/>
          <w:color w:val="000000"/>
        </w:rPr>
      </w:pPr>
    </w:p>
    <w:p w14:paraId="6442AEC4" w14:textId="77777777" w:rsidR="0059672A" w:rsidRDefault="0059672A" w:rsidP="0059672A">
      <w:pPr>
        <w:pStyle w:val="ListParagraph"/>
        <w:numPr>
          <w:ilvl w:val="0"/>
          <w:numId w:val="1"/>
        </w:numPr>
        <w:ind w:left="0"/>
        <w:rPr>
          <w:rFonts w:cs="Arial"/>
          <w:b/>
          <w:color w:val="000000"/>
          <w:u w:val="single"/>
        </w:rPr>
      </w:pPr>
      <w:r>
        <w:rPr>
          <w:rFonts w:cs="Arial"/>
          <w:b/>
          <w:color w:val="000000"/>
          <w:u w:val="single"/>
        </w:rPr>
        <w:t>REGISTRATION and FEES</w:t>
      </w:r>
    </w:p>
    <w:p w14:paraId="6D376F0A" w14:textId="383D150A" w:rsidR="0059672A" w:rsidRDefault="003D2BFB" w:rsidP="0059672A">
      <w:pPr>
        <w:pStyle w:val="ListParagraph"/>
        <w:numPr>
          <w:ilvl w:val="0"/>
          <w:numId w:val="2"/>
        </w:numPr>
        <w:rPr>
          <w:bCs/>
          <w:i/>
        </w:rPr>
      </w:pPr>
      <w:r>
        <w:rPr>
          <w:b/>
          <w:bCs/>
        </w:rPr>
        <w:t>TRACK EVENT</w:t>
      </w:r>
      <w:r w:rsidR="0059672A">
        <w:rPr>
          <w:b/>
          <w:bCs/>
        </w:rPr>
        <w:t xml:space="preserve"> DAY: </w:t>
      </w:r>
      <w:r w:rsidR="0069341E">
        <w:rPr>
          <w:bCs/>
        </w:rPr>
        <w:t xml:space="preserve">Steel Cities Region will hold a Track </w:t>
      </w:r>
      <w:proofErr w:type="gramStart"/>
      <w:r w:rsidR="0069341E">
        <w:rPr>
          <w:bCs/>
        </w:rPr>
        <w:t>Event day</w:t>
      </w:r>
      <w:proofErr w:type="gramEnd"/>
      <w:r w:rsidR="0069341E">
        <w:rPr>
          <w:bCs/>
        </w:rPr>
        <w:t xml:space="preserve"> on Friday, May 2nd, 2025. Additional information is available on </w:t>
      </w:r>
      <w:hyperlink r:id="rId8" w:history="1">
        <w:proofErr w:type="spellStart"/>
        <w:r w:rsidR="0069341E">
          <w:rPr>
            <w:rStyle w:val="Hyperlink"/>
          </w:rPr>
          <w:t>MotorsportsReg</w:t>
        </w:r>
        <w:proofErr w:type="spellEnd"/>
      </w:hyperlink>
      <w:r w:rsidR="0069341E">
        <w:rPr>
          <w:bCs/>
        </w:rPr>
        <w:t xml:space="preserve">. The Track Event is a SCCA sanctioned event. Participants in the </w:t>
      </w:r>
      <w:r w:rsidR="00C44D96">
        <w:rPr>
          <w:bCs/>
        </w:rPr>
        <w:t xml:space="preserve">Track </w:t>
      </w:r>
      <w:proofErr w:type="gramStart"/>
      <w:r w:rsidR="00C44D96">
        <w:rPr>
          <w:bCs/>
        </w:rPr>
        <w:t>Event day</w:t>
      </w:r>
      <w:proofErr w:type="gramEnd"/>
      <w:r w:rsidR="00C44D96">
        <w:rPr>
          <w:bCs/>
        </w:rPr>
        <w:t xml:space="preserve"> </w:t>
      </w:r>
      <w:r w:rsidR="0069341E">
        <w:rPr>
          <w:bCs/>
        </w:rPr>
        <w:t xml:space="preserve">do not have to be entered in the Majors, they do however have the appropriate license to run in any of the race car groups. In the </w:t>
      </w:r>
      <w:r w:rsidR="00C44D96">
        <w:rPr>
          <w:bCs/>
        </w:rPr>
        <w:t xml:space="preserve">Race Experience </w:t>
      </w:r>
      <w:r w:rsidR="0069341E">
        <w:rPr>
          <w:bCs/>
        </w:rPr>
        <w:t>group</w:t>
      </w:r>
      <w:r w:rsidR="00C44D96">
        <w:rPr>
          <w:bCs/>
        </w:rPr>
        <w:t>,</w:t>
      </w:r>
      <w:r w:rsidR="0069341E">
        <w:rPr>
          <w:bCs/>
        </w:rPr>
        <w:t xml:space="preserve"> we </w:t>
      </w:r>
      <w:r w:rsidR="00C44D96">
        <w:rPr>
          <w:bCs/>
        </w:rPr>
        <w:t xml:space="preserve">are </w:t>
      </w:r>
      <w:r w:rsidR="004C69F9">
        <w:rPr>
          <w:bCs/>
        </w:rPr>
        <w:t>requiring</w:t>
      </w:r>
      <w:r w:rsidR="00C44D96">
        <w:rPr>
          <w:bCs/>
        </w:rPr>
        <w:t xml:space="preserve"> all novi</w:t>
      </w:r>
      <w:r w:rsidR="004C69F9">
        <w:rPr>
          <w:bCs/>
        </w:rPr>
        <w:t xml:space="preserve">ce drivers to </w:t>
      </w:r>
      <w:r w:rsidR="008325AE">
        <w:rPr>
          <w:bCs/>
        </w:rPr>
        <w:t>participate in their</w:t>
      </w:r>
      <w:r w:rsidR="00C74BB7">
        <w:rPr>
          <w:bCs/>
        </w:rPr>
        <w:t xml:space="preserve"> own Practice session</w:t>
      </w:r>
      <w:r w:rsidR="0069341E">
        <w:rPr>
          <w:bCs/>
        </w:rPr>
        <w:t>.</w:t>
      </w:r>
    </w:p>
    <w:p w14:paraId="02ABCAAC" w14:textId="77777777" w:rsidR="0059672A" w:rsidRDefault="0059672A" w:rsidP="0059672A">
      <w:pPr>
        <w:rPr>
          <w:rFonts w:cs="Arial"/>
          <w:b/>
          <w:bCs/>
          <w:color w:val="000000"/>
        </w:rPr>
      </w:pPr>
    </w:p>
    <w:p w14:paraId="138ADBAA" w14:textId="7A4D461C" w:rsidR="0059672A" w:rsidRDefault="0059672A" w:rsidP="0059672A">
      <w:pPr>
        <w:pStyle w:val="Default"/>
        <w:numPr>
          <w:ilvl w:val="0"/>
          <w:numId w:val="2"/>
        </w:numPr>
        <w:rPr>
          <w:rFonts w:asciiTheme="minorHAnsi" w:hAnsiTheme="minorHAnsi"/>
          <w:sz w:val="22"/>
          <w:szCs w:val="22"/>
        </w:rPr>
      </w:pPr>
      <w:r>
        <w:rPr>
          <w:rFonts w:asciiTheme="minorHAnsi" w:hAnsiTheme="minorHAnsi"/>
          <w:b/>
          <w:sz w:val="22"/>
          <w:szCs w:val="22"/>
        </w:rPr>
        <w:t>ENTRY FEES:</w:t>
      </w:r>
      <w:r w:rsidR="00957B2F">
        <w:rPr>
          <w:rFonts w:asciiTheme="minorHAnsi" w:hAnsiTheme="minorHAnsi"/>
          <w:sz w:val="22"/>
          <w:szCs w:val="22"/>
        </w:rPr>
        <w:t xml:space="preserve"> </w:t>
      </w:r>
      <w:r w:rsidR="0069341E">
        <w:rPr>
          <w:rFonts w:ascii="Calibri" w:hAnsi="Calibri"/>
          <w:color w:val="auto"/>
          <w:szCs w:val="22"/>
        </w:rPr>
        <w:t>The entry fee is $</w:t>
      </w:r>
      <w:r w:rsidR="0069341E">
        <w:rPr>
          <w:rFonts w:ascii="Calibri" w:hAnsi="Calibri"/>
          <w:szCs w:val="22"/>
        </w:rPr>
        <w:t>6</w:t>
      </w:r>
      <w:r w:rsidR="008325AE">
        <w:rPr>
          <w:rFonts w:ascii="Calibri" w:hAnsi="Calibri"/>
          <w:szCs w:val="22"/>
        </w:rPr>
        <w:t>9</w:t>
      </w:r>
      <w:r w:rsidR="0069341E">
        <w:rPr>
          <w:rFonts w:ascii="Calibri" w:hAnsi="Calibri"/>
          <w:szCs w:val="22"/>
        </w:rPr>
        <w:t>5</w:t>
      </w:r>
      <w:r w:rsidR="0069341E">
        <w:rPr>
          <w:rFonts w:ascii="Calibri" w:hAnsi="Calibri"/>
          <w:color w:val="auto"/>
          <w:szCs w:val="22"/>
        </w:rPr>
        <w:t>.00 per entry.</w:t>
      </w:r>
      <w:r w:rsidR="0069341E">
        <w:rPr>
          <w:rFonts w:ascii="Calibri" w:hAnsi="Calibri"/>
          <w:szCs w:val="22"/>
        </w:rPr>
        <w:t xml:space="preserve">  Each SRF3, FE2 entry will be charged an additional $30.00 compliance fee per entry for the weekend.  Each SM and SMX entry will be charged an additional $20.00 compliance fee per entry for the weekend. Late registration fee (walk ups) is $50.00.</w:t>
      </w:r>
    </w:p>
    <w:p w14:paraId="54117C2C" w14:textId="77777777" w:rsidR="00B23A6B" w:rsidRPr="00957B2F" w:rsidRDefault="00B23A6B" w:rsidP="00957B2F">
      <w:pPr>
        <w:pStyle w:val="Default"/>
        <w:ind w:firstLine="360"/>
        <w:rPr>
          <w:rFonts w:asciiTheme="minorHAnsi" w:hAnsiTheme="minorHAnsi" w:cstheme="minorHAnsi"/>
          <w:i/>
          <w:iCs/>
          <w:color w:val="FF0000"/>
          <w:sz w:val="22"/>
          <w:szCs w:val="22"/>
        </w:rPr>
      </w:pPr>
    </w:p>
    <w:p w14:paraId="1EF523B9" w14:textId="01878B53" w:rsidR="0069341E" w:rsidRPr="0069341E" w:rsidRDefault="0059672A" w:rsidP="0069341E">
      <w:pPr>
        <w:pStyle w:val="ListParagraph"/>
        <w:numPr>
          <w:ilvl w:val="0"/>
          <w:numId w:val="2"/>
        </w:numPr>
        <w:rPr>
          <w:rFonts w:ascii="Calibri" w:hAnsi="Calibri"/>
        </w:rPr>
      </w:pPr>
      <w:r w:rsidRPr="0069341E">
        <w:rPr>
          <w:b/>
        </w:rPr>
        <w:t xml:space="preserve">PAYMENTS &amp; REFUNDS: </w:t>
      </w:r>
      <w:r w:rsidR="0069341E" w:rsidRPr="0069341E">
        <w:rPr>
          <w:b/>
        </w:rPr>
        <w:t xml:space="preserve">Register online at </w:t>
      </w:r>
      <w:hyperlink r:id="rId9" w:history="1">
        <w:proofErr w:type="spellStart"/>
        <w:r w:rsidR="0069341E">
          <w:rPr>
            <w:rStyle w:val="Hyperlink"/>
          </w:rPr>
          <w:t>MotorsportsReg</w:t>
        </w:r>
        <w:proofErr w:type="spellEnd"/>
      </w:hyperlink>
      <w:r w:rsidR="0069341E">
        <w:t>. Drivers without internet access may request a paper entry form and mail it with their entry fees to the Registrar</w:t>
      </w:r>
      <w:r w:rsidR="003F0C3D">
        <w:t>.</w:t>
      </w:r>
    </w:p>
    <w:p w14:paraId="4B0770ED" w14:textId="090DD56A" w:rsidR="0069341E" w:rsidRPr="0069341E" w:rsidRDefault="0069341E" w:rsidP="0069341E">
      <w:pPr>
        <w:pStyle w:val="ListParagraph"/>
        <w:numPr>
          <w:ilvl w:val="0"/>
          <w:numId w:val="18"/>
        </w:numPr>
        <w:rPr>
          <w:b/>
          <w:bCs/>
        </w:rPr>
      </w:pPr>
      <w:r w:rsidRPr="0069341E">
        <w:rPr>
          <w:rFonts w:ascii="Calibri" w:hAnsi="Calibri"/>
          <w:b/>
          <w:bCs/>
        </w:rPr>
        <w:t>Payment Options</w:t>
      </w:r>
      <w:r>
        <w:rPr>
          <w:rFonts w:ascii="Calibri" w:hAnsi="Calibri"/>
        </w:rPr>
        <w:t xml:space="preserve">: </w:t>
      </w:r>
      <w:r w:rsidRPr="0069341E">
        <w:rPr>
          <w:rFonts w:ascii="Calibri" w:hAnsi="Calibri"/>
        </w:rPr>
        <w:t>There are three (3) ways to pay your entry fee</w:t>
      </w:r>
      <w:r w:rsidRPr="0069341E">
        <w:t>:</w:t>
      </w:r>
    </w:p>
    <w:p w14:paraId="21CF8E6B" w14:textId="7BA5C9C4" w:rsidR="0069341E" w:rsidRPr="0069341E" w:rsidRDefault="0069341E" w:rsidP="0069341E">
      <w:pPr>
        <w:pStyle w:val="ListParagraph"/>
        <w:numPr>
          <w:ilvl w:val="1"/>
          <w:numId w:val="18"/>
        </w:numPr>
        <w:rPr>
          <w:b/>
          <w:bCs/>
        </w:rPr>
      </w:pPr>
      <w:r w:rsidRPr="0069341E">
        <w:rPr>
          <w:rFonts w:ascii="Calibri" w:hAnsi="Calibri"/>
        </w:rPr>
        <w:t xml:space="preserve">By credit card via MSR. All entries will not be charged until they register for either the Track event or the Majors. If you are at the track and qualify for a </w:t>
      </w:r>
      <w:proofErr w:type="gramStart"/>
      <w:r w:rsidRPr="0069341E">
        <w:rPr>
          <w:rFonts w:ascii="Calibri" w:hAnsi="Calibri"/>
        </w:rPr>
        <w:t>refund</w:t>
      </w:r>
      <w:proofErr w:type="gramEnd"/>
      <w:r w:rsidRPr="0069341E">
        <w:rPr>
          <w:rFonts w:ascii="Calibri" w:hAnsi="Calibri"/>
        </w:rPr>
        <w:t xml:space="preserve"> see the registrar. There will be no refunds once a wheel is turned on track in any session. </w:t>
      </w:r>
    </w:p>
    <w:p w14:paraId="4DAFD6E5" w14:textId="77777777" w:rsidR="0069341E" w:rsidRPr="0069341E" w:rsidRDefault="0069341E" w:rsidP="0069341E">
      <w:pPr>
        <w:pStyle w:val="ListParagraph"/>
        <w:numPr>
          <w:ilvl w:val="1"/>
          <w:numId w:val="18"/>
        </w:numPr>
        <w:rPr>
          <w:b/>
          <w:bCs/>
        </w:rPr>
      </w:pPr>
      <w:r w:rsidRPr="0069341E">
        <w:rPr>
          <w:rFonts w:ascii="Calibri" w:hAnsi="Calibri"/>
        </w:rPr>
        <w:t xml:space="preserve">Mail a check to Beth Anselm, 6334 Helen St, South Park, PA 15129 at least 1 week before the event. If paid by check, contact the registrar for a refund. </w:t>
      </w:r>
    </w:p>
    <w:p w14:paraId="572687C4" w14:textId="0AF8A988" w:rsidR="0069341E" w:rsidRDefault="0069341E" w:rsidP="0069341E">
      <w:pPr>
        <w:pStyle w:val="ListParagraph"/>
        <w:numPr>
          <w:ilvl w:val="1"/>
          <w:numId w:val="18"/>
        </w:numPr>
      </w:pPr>
      <w:r w:rsidRPr="0069341E">
        <w:rPr>
          <w:rFonts w:ascii="Calibri" w:hAnsi="Calibri"/>
        </w:rPr>
        <w:t>Pay at the track (cash or check)</w:t>
      </w:r>
    </w:p>
    <w:p w14:paraId="40C4C0D5" w14:textId="77777777" w:rsidR="0069341E" w:rsidRPr="00B23A6B" w:rsidRDefault="0069341E" w:rsidP="0069341E">
      <w:pPr>
        <w:pStyle w:val="ListParagraph"/>
        <w:ind w:left="360"/>
      </w:pPr>
    </w:p>
    <w:p w14:paraId="7652FE7B" w14:textId="77777777" w:rsidR="00BC3EFF" w:rsidRPr="00BC3EFF" w:rsidRDefault="0059672A" w:rsidP="00BC3EFF">
      <w:pPr>
        <w:pStyle w:val="ListParagraph"/>
        <w:numPr>
          <w:ilvl w:val="0"/>
          <w:numId w:val="2"/>
        </w:numPr>
        <w:rPr>
          <w:b/>
        </w:rPr>
      </w:pPr>
      <w:r w:rsidRPr="0069341E">
        <w:rPr>
          <w:b/>
        </w:rPr>
        <w:t>PASSES:</w:t>
      </w:r>
      <w:r w:rsidR="00957B2F" w:rsidRPr="0069341E">
        <w:rPr>
          <w:b/>
        </w:rPr>
        <w:t xml:space="preserve"> </w:t>
      </w:r>
      <w:r w:rsidR="0069341E">
        <w:rPr>
          <w:rFonts w:ascii="Calibri" w:hAnsi="Calibri"/>
        </w:rPr>
        <w:t>Hot crew must be SCCA members (weekend memberships are available at $25.00). There is no charge for guests who are in the paddock.</w:t>
      </w:r>
    </w:p>
    <w:p w14:paraId="45B3A426" w14:textId="28C8C90F" w:rsidR="00BC3EFF" w:rsidRDefault="0059672A" w:rsidP="00BC3EFF">
      <w:pPr>
        <w:pStyle w:val="ListParagraph"/>
        <w:numPr>
          <w:ilvl w:val="0"/>
          <w:numId w:val="2"/>
        </w:numPr>
        <w:rPr>
          <w:rFonts w:cstheme="minorHAnsi"/>
          <w:bCs/>
        </w:rPr>
      </w:pPr>
      <w:r w:rsidRPr="00BC3EFF">
        <w:rPr>
          <w:b/>
        </w:rPr>
        <w:t xml:space="preserve">PADDOCK AND GARAGE RESERVATION:  </w:t>
      </w:r>
      <w:r w:rsidR="00BC3EFF" w:rsidRPr="00BC3EFF">
        <w:rPr>
          <w:rFonts w:cstheme="minorHAnsi"/>
          <w:bCs/>
        </w:rPr>
        <w:t>Garages and Electric Spots:</w:t>
      </w:r>
    </w:p>
    <w:p w14:paraId="3D0AEBBD" w14:textId="77777777" w:rsidR="00BC3EFF" w:rsidRDefault="00BC3EFF" w:rsidP="00BC3EFF">
      <w:pPr>
        <w:pStyle w:val="ListParagraph"/>
        <w:numPr>
          <w:ilvl w:val="1"/>
          <w:numId w:val="2"/>
        </w:numPr>
        <w:rPr>
          <w:rFonts w:cstheme="minorHAnsi"/>
          <w:bCs/>
        </w:rPr>
      </w:pPr>
      <w:r w:rsidRPr="00FC2476">
        <w:rPr>
          <w:rFonts w:cstheme="minorHAnsi"/>
          <w:bCs/>
        </w:rPr>
        <w:t>A limited number of enclosed garages and paddock spots with electrical connections are available for rent on a first come/first serve basis.</w:t>
      </w:r>
    </w:p>
    <w:p w14:paraId="64BC9769" w14:textId="77777777" w:rsidR="001121BD" w:rsidRDefault="00BC3EFF" w:rsidP="001121BD">
      <w:pPr>
        <w:pStyle w:val="ListParagraph"/>
        <w:numPr>
          <w:ilvl w:val="2"/>
          <w:numId w:val="2"/>
        </w:numPr>
        <w:rPr>
          <w:rFonts w:cstheme="minorHAnsi"/>
          <w:bCs/>
        </w:rPr>
      </w:pPr>
      <w:r w:rsidRPr="00BC3EFF">
        <w:rPr>
          <w:rFonts w:cstheme="minorHAnsi"/>
          <w:bCs/>
        </w:rPr>
        <w:t>Rentals are for the duration of the event weekend (Thursday at 6:00 pm through Sunday Evening).</w:t>
      </w:r>
    </w:p>
    <w:p w14:paraId="50843730" w14:textId="318209BE" w:rsidR="00BC3EFF" w:rsidRPr="001121BD" w:rsidRDefault="00BC3EFF" w:rsidP="001121BD">
      <w:pPr>
        <w:pStyle w:val="ListParagraph"/>
        <w:numPr>
          <w:ilvl w:val="2"/>
          <w:numId w:val="2"/>
        </w:numPr>
        <w:rPr>
          <w:rFonts w:cstheme="minorHAnsi"/>
          <w:bCs/>
        </w:rPr>
      </w:pPr>
      <w:r w:rsidRPr="001121BD">
        <w:rPr>
          <w:rFonts w:cstheme="minorHAnsi"/>
          <w:bCs/>
        </w:rPr>
        <w:lastRenderedPageBreak/>
        <w:t>For 2025, Steel Cities Region is managing the purchase of these spaces within MSR registration for the event.</w:t>
      </w:r>
    </w:p>
    <w:p w14:paraId="5C342FF9" w14:textId="0A4A1EFA" w:rsidR="00BC3EFF" w:rsidRDefault="00BC3EFF" w:rsidP="00BC3EFF">
      <w:pPr>
        <w:pStyle w:val="ListParagraph"/>
        <w:numPr>
          <w:ilvl w:val="1"/>
          <w:numId w:val="2"/>
        </w:numPr>
        <w:rPr>
          <w:rFonts w:cstheme="minorHAnsi"/>
          <w:bCs/>
        </w:rPr>
      </w:pPr>
      <w:r w:rsidRPr="00BC3EFF">
        <w:rPr>
          <w:rFonts w:cstheme="minorHAnsi"/>
          <w:bCs/>
        </w:rPr>
        <w:t xml:space="preserve">General Camping at the track is included with purchase of electric </w:t>
      </w:r>
      <w:r w:rsidR="009E2514">
        <w:rPr>
          <w:rFonts w:cstheme="minorHAnsi"/>
          <w:bCs/>
        </w:rPr>
        <w:t xml:space="preserve">spot </w:t>
      </w:r>
      <w:r w:rsidRPr="00BC3EFF">
        <w:rPr>
          <w:rFonts w:cstheme="minorHAnsi"/>
          <w:bCs/>
        </w:rPr>
        <w:t>rentals.</w:t>
      </w:r>
    </w:p>
    <w:p w14:paraId="6748A3E6" w14:textId="77777777" w:rsidR="001121BD" w:rsidRPr="00BC3EFF" w:rsidRDefault="001121BD" w:rsidP="001121BD">
      <w:pPr>
        <w:pStyle w:val="ListParagraph"/>
        <w:numPr>
          <w:ilvl w:val="2"/>
          <w:numId w:val="2"/>
        </w:numPr>
        <w:rPr>
          <w:rFonts w:cstheme="minorHAnsi"/>
          <w:bCs/>
        </w:rPr>
      </w:pPr>
      <w:r w:rsidRPr="00BC3EFF">
        <w:rPr>
          <w:rFonts w:cstheme="minorHAnsi"/>
          <w:bCs/>
          <w:i/>
          <w:iCs/>
        </w:rPr>
        <w:t>These rentals are non-refundable.</w:t>
      </w:r>
    </w:p>
    <w:p w14:paraId="35B297D0" w14:textId="77777777" w:rsidR="00BC3EFF" w:rsidRDefault="00BC3EFF" w:rsidP="00BC3EFF">
      <w:pPr>
        <w:pStyle w:val="ListParagraph"/>
        <w:numPr>
          <w:ilvl w:val="1"/>
          <w:numId w:val="2"/>
        </w:numPr>
        <w:rPr>
          <w:rFonts w:cstheme="minorHAnsi"/>
          <w:bCs/>
        </w:rPr>
      </w:pPr>
      <w:r w:rsidRPr="00BC3EFF">
        <w:rPr>
          <w:rFonts w:cstheme="minorHAnsi"/>
          <w:bCs/>
        </w:rPr>
        <w:t>North Track Paddock Spot Reservation:</w:t>
      </w:r>
    </w:p>
    <w:p w14:paraId="09D07335" w14:textId="77777777" w:rsidR="00BC3EFF" w:rsidRDefault="00BC3EFF" w:rsidP="00BC3EFF">
      <w:pPr>
        <w:pStyle w:val="ListParagraph"/>
        <w:numPr>
          <w:ilvl w:val="2"/>
          <w:numId w:val="2"/>
        </w:numPr>
        <w:rPr>
          <w:rFonts w:cstheme="minorHAnsi"/>
          <w:bCs/>
        </w:rPr>
      </w:pPr>
      <w:r w:rsidRPr="00BC3EFF">
        <w:rPr>
          <w:rFonts w:cstheme="minorHAnsi"/>
          <w:bCs/>
        </w:rPr>
        <w:t>A limited number of North Track Paddock Spots are available for reservation.</w:t>
      </w:r>
    </w:p>
    <w:p w14:paraId="421D15C9" w14:textId="4885FCDE" w:rsidR="00BC3EFF" w:rsidRDefault="00BC3EFF" w:rsidP="00BC3EFF">
      <w:pPr>
        <w:pStyle w:val="ListParagraph"/>
        <w:numPr>
          <w:ilvl w:val="1"/>
          <w:numId w:val="2"/>
        </w:numPr>
        <w:rPr>
          <w:rFonts w:cstheme="minorHAnsi"/>
          <w:bCs/>
        </w:rPr>
      </w:pPr>
      <w:r w:rsidRPr="00BC3EFF">
        <w:rPr>
          <w:rFonts w:cstheme="minorHAnsi"/>
          <w:bCs/>
        </w:rPr>
        <w:t xml:space="preserve">General Camping at the track is </w:t>
      </w:r>
      <w:r w:rsidR="00F11BE0">
        <w:rPr>
          <w:rFonts w:cstheme="minorHAnsi"/>
          <w:bCs/>
        </w:rPr>
        <w:t>available with a $10 fee, see track map for available locations</w:t>
      </w:r>
      <w:r w:rsidRPr="00BC3EFF">
        <w:rPr>
          <w:rFonts w:cstheme="minorHAnsi"/>
          <w:bCs/>
        </w:rPr>
        <w:t>.</w:t>
      </w:r>
    </w:p>
    <w:p w14:paraId="7D1888D3" w14:textId="77777777" w:rsidR="00BC3EFF" w:rsidRPr="00BC3EFF" w:rsidRDefault="00BC3EFF" w:rsidP="00BC3EFF">
      <w:pPr>
        <w:pStyle w:val="ListParagraph"/>
        <w:numPr>
          <w:ilvl w:val="1"/>
          <w:numId w:val="2"/>
        </w:numPr>
        <w:rPr>
          <w:rFonts w:cstheme="minorHAnsi"/>
          <w:bCs/>
        </w:rPr>
      </w:pPr>
      <w:r w:rsidRPr="00BC3EFF">
        <w:rPr>
          <w:rFonts w:cstheme="minorHAnsi"/>
          <w:bCs/>
          <w:u w:val="single"/>
        </w:rPr>
        <w:t>Rental Pricing (per spot for duration of the weekend)</w:t>
      </w:r>
    </w:p>
    <w:p w14:paraId="309EAAB4" w14:textId="77777777" w:rsidR="00BC3EFF" w:rsidRDefault="00BC3EFF" w:rsidP="00BC3EFF">
      <w:pPr>
        <w:pStyle w:val="ListParagraph"/>
        <w:numPr>
          <w:ilvl w:val="2"/>
          <w:numId w:val="2"/>
        </w:numPr>
        <w:rPr>
          <w:rFonts w:cstheme="minorHAnsi"/>
          <w:bCs/>
        </w:rPr>
      </w:pPr>
      <w:r w:rsidRPr="00BC3EFF">
        <w:rPr>
          <w:rFonts w:cstheme="minorHAnsi"/>
          <w:bCs/>
        </w:rPr>
        <w:t>Garage: $350</w:t>
      </w:r>
    </w:p>
    <w:p w14:paraId="295BCE4F" w14:textId="77777777" w:rsidR="00BC3EFF" w:rsidRDefault="00BC3EFF" w:rsidP="00BC3EFF">
      <w:pPr>
        <w:pStyle w:val="ListParagraph"/>
        <w:numPr>
          <w:ilvl w:val="2"/>
          <w:numId w:val="2"/>
        </w:numPr>
        <w:rPr>
          <w:rFonts w:cstheme="minorHAnsi"/>
          <w:bCs/>
        </w:rPr>
      </w:pPr>
      <w:r w:rsidRPr="00BC3EFF">
        <w:rPr>
          <w:rFonts w:cstheme="minorHAnsi"/>
          <w:bCs/>
        </w:rPr>
        <w:t>Electric: $155</w:t>
      </w:r>
    </w:p>
    <w:p w14:paraId="43198BC0" w14:textId="77777777" w:rsidR="00BC3EFF" w:rsidRDefault="00BC3EFF" w:rsidP="00BC3EFF">
      <w:pPr>
        <w:pStyle w:val="ListParagraph"/>
        <w:numPr>
          <w:ilvl w:val="2"/>
          <w:numId w:val="2"/>
        </w:numPr>
        <w:rPr>
          <w:rFonts w:cstheme="minorHAnsi"/>
          <w:bCs/>
        </w:rPr>
      </w:pPr>
      <w:r w:rsidRPr="00BC3EFF">
        <w:rPr>
          <w:rFonts w:cstheme="minorHAnsi"/>
          <w:bCs/>
        </w:rPr>
        <w:t>North Track Paddock Spot Reservation: $35</w:t>
      </w:r>
    </w:p>
    <w:p w14:paraId="1C839A5D" w14:textId="77777777" w:rsidR="00BC3EFF" w:rsidRDefault="00BC3EFF" w:rsidP="00BC3EFF">
      <w:pPr>
        <w:pStyle w:val="ListParagraph"/>
        <w:numPr>
          <w:ilvl w:val="2"/>
          <w:numId w:val="2"/>
        </w:numPr>
        <w:rPr>
          <w:rFonts w:cstheme="minorHAnsi"/>
          <w:bCs/>
        </w:rPr>
      </w:pPr>
      <w:r w:rsidRPr="00BC3EFF">
        <w:rPr>
          <w:rFonts w:cstheme="minorHAnsi"/>
          <w:bCs/>
        </w:rPr>
        <w:t>General Camping: $10</w:t>
      </w:r>
    </w:p>
    <w:p w14:paraId="30169CE1" w14:textId="7F19D169" w:rsidR="00BC3EFF" w:rsidRPr="001121BD" w:rsidRDefault="00BC3EFF" w:rsidP="00BC3EFF">
      <w:pPr>
        <w:pStyle w:val="ListParagraph"/>
        <w:numPr>
          <w:ilvl w:val="1"/>
          <w:numId w:val="2"/>
        </w:numPr>
        <w:rPr>
          <w:rFonts w:cstheme="minorHAnsi"/>
          <w:bCs/>
          <w:highlight w:val="yellow"/>
        </w:rPr>
      </w:pPr>
      <w:r w:rsidRPr="001121BD">
        <w:rPr>
          <w:rFonts w:cstheme="minorHAnsi"/>
          <w:bCs/>
          <w:i/>
          <w:iCs/>
          <w:highlight w:val="yellow"/>
        </w:rPr>
        <w:t>NOTE: Payment for rentals and reservations will be charged with event fees at the time of MSR registration submission!</w:t>
      </w:r>
    </w:p>
    <w:p w14:paraId="638422C4" w14:textId="77777777" w:rsidR="0059672A" w:rsidRDefault="0059672A" w:rsidP="0059672A">
      <w:pPr>
        <w:pStyle w:val="Default"/>
        <w:numPr>
          <w:ilvl w:val="0"/>
          <w:numId w:val="2"/>
        </w:numPr>
        <w:rPr>
          <w:rFonts w:asciiTheme="minorHAnsi" w:hAnsiTheme="minorHAnsi"/>
          <w:sz w:val="22"/>
          <w:szCs w:val="22"/>
        </w:rPr>
      </w:pPr>
      <w:r>
        <w:rPr>
          <w:rFonts w:asciiTheme="minorHAnsi" w:hAnsiTheme="minorHAnsi" w:cstheme="minorHAnsi"/>
          <w:b/>
          <w:sz w:val="22"/>
        </w:rPr>
        <w:t>PREFERRED NUMBERS:</w:t>
      </w:r>
      <w:r>
        <w:rPr>
          <w:rFonts w:asciiTheme="minorHAnsi" w:hAnsiTheme="minorHAnsi" w:cstheme="minorHAnsi"/>
          <w:sz w:val="22"/>
        </w:rPr>
        <w:t xml:space="preserve"> Every effort will be made to honor Conference Preferred Numbers until 14 days prior to the event.  However, due to the make-up of the run groups, this may not be possible in all situations.  If two drivers holding the same Preferred Number request that number for the same run group, the number will be assigned to the driver with the earliest request.</w:t>
      </w:r>
    </w:p>
    <w:p w14:paraId="5F36A805" w14:textId="77777777" w:rsidR="0059672A" w:rsidRDefault="0059672A" w:rsidP="0059672A">
      <w:pPr>
        <w:pStyle w:val="ListParagraph"/>
        <w:rPr>
          <w:rFonts w:cstheme="minorHAnsi"/>
        </w:rPr>
      </w:pPr>
    </w:p>
    <w:p w14:paraId="43A505F4" w14:textId="77777777" w:rsidR="00BC3EFF" w:rsidRPr="00915F69" w:rsidRDefault="0059672A" w:rsidP="00BC3EFF">
      <w:pPr>
        <w:pStyle w:val="ListParagraph"/>
        <w:numPr>
          <w:ilvl w:val="0"/>
          <w:numId w:val="19"/>
        </w:numPr>
        <w:ind w:left="360"/>
      </w:pPr>
      <w:r>
        <w:rPr>
          <w:b/>
          <w:bCs/>
          <w:szCs w:val="20"/>
        </w:rPr>
        <w:t xml:space="preserve">PADDOCK/PARKING INFORMATION: </w:t>
      </w:r>
      <w:r w:rsidR="00BC3EFF">
        <w:rPr>
          <w:szCs w:val="20"/>
        </w:rPr>
        <w:t>PittRace is a multiple use facility. Paddock parking for this event is areas 1B, 1C, 2A, 2B, 2C, 4A and 4B as shown on the attached track map.</w:t>
      </w:r>
    </w:p>
    <w:p w14:paraId="6B75F0E5" w14:textId="4D0ADBBB" w:rsidR="0059672A" w:rsidRDefault="0059672A" w:rsidP="0059672A">
      <w:pPr>
        <w:pStyle w:val="Default"/>
        <w:rPr>
          <w:rFonts w:asciiTheme="minorHAnsi" w:hAnsiTheme="minorHAnsi"/>
          <w:sz w:val="22"/>
          <w:szCs w:val="22"/>
        </w:rPr>
      </w:pPr>
    </w:p>
    <w:p w14:paraId="26A76B97" w14:textId="77777777" w:rsidR="0059672A" w:rsidRDefault="0059672A" w:rsidP="0059672A">
      <w:pPr>
        <w:pStyle w:val="Default"/>
        <w:numPr>
          <w:ilvl w:val="0"/>
          <w:numId w:val="1"/>
        </w:numPr>
        <w:ind w:left="0"/>
        <w:rPr>
          <w:rFonts w:asciiTheme="minorHAnsi" w:hAnsiTheme="minorHAnsi"/>
          <w:b/>
          <w:sz w:val="22"/>
          <w:szCs w:val="22"/>
          <w:u w:val="single"/>
        </w:rPr>
      </w:pPr>
      <w:r>
        <w:rPr>
          <w:rFonts w:asciiTheme="minorHAnsi" w:hAnsiTheme="minorHAnsi"/>
          <w:b/>
          <w:sz w:val="22"/>
          <w:szCs w:val="22"/>
          <w:u w:val="single"/>
        </w:rPr>
        <w:t>DRIVER INFORMATION</w:t>
      </w:r>
    </w:p>
    <w:p w14:paraId="7FD756FE" w14:textId="4B9CE0B3" w:rsidR="0059672A" w:rsidRDefault="0059672A" w:rsidP="0059672A">
      <w:pPr>
        <w:pStyle w:val="ListParagraph"/>
        <w:numPr>
          <w:ilvl w:val="0"/>
          <w:numId w:val="7"/>
        </w:numPr>
        <w:ind w:left="360"/>
        <w:rPr>
          <w:rFonts w:cs="Arial"/>
          <w:color w:val="000000"/>
        </w:rPr>
      </w:pPr>
      <w:r>
        <w:rPr>
          <w:rFonts w:cs="Arial"/>
          <w:b/>
          <w:bCs/>
          <w:color w:val="000000"/>
        </w:rPr>
        <w:t>DRIVER ELIGIBILITY</w:t>
      </w:r>
      <w:proofErr w:type="gramStart"/>
      <w:r>
        <w:rPr>
          <w:rFonts w:cs="Arial"/>
          <w:b/>
          <w:bCs/>
          <w:color w:val="000000"/>
        </w:rPr>
        <w:t xml:space="preserve">:  </w:t>
      </w:r>
      <w:r>
        <w:rPr>
          <w:rFonts w:cs="Arial"/>
          <w:color w:val="000000"/>
        </w:rPr>
        <w:t>Each</w:t>
      </w:r>
      <w:proofErr w:type="gramEnd"/>
      <w:r>
        <w:rPr>
          <w:rFonts w:cs="Arial"/>
          <w:color w:val="000000"/>
        </w:rPr>
        <w:t xml:space="preserve"> driver must be a current member of the SCCA and hold a SCCA Full Competition license to participate in this event. </w:t>
      </w:r>
      <w:bookmarkStart w:id="0" w:name="_Hlk505937953"/>
      <w:r>
        <w:rPr>
          <w:rFonts w:cs="Arial"/>
          <w:color w:val="000000"/>
        </w:rPr>
        <w:t xml:space="preserve"> </w:t>
      </w:r>
      <w:r w:rsidR="00143D45">
        <w:rPr>
          <w:rFonts w:cs="Arial"/>
          <w:color w:val="000000"/>
        </w:rPr>
        <w:t xml:space="preserve">SCCA Pro Racing licenses </w:t>
      </w:r>
      <w:r w:rsidR="00143D45" w:rsidRPr="00143D45">
        <w:rPr>
          <w:rFonts w:cs="Arial"/>
          <w:color w:val="000000"/>
          <w:u w:val="single"/>
        </w:rPr>
        <w:t>are not</w:t>
      </w:r>
      <w:r w:rsidR="00143D45">
        <w:rPr>
          <w:rFonts w:cs="Arial"/>
          <w:color w:val="000000"/>
        </w:rPr>
        <w:t xml:space="preserve"> </w:t>
      </w:r>
      <w:r w:rsidR="003E1F8C">
        <w:rPr>
          <w:rFonts w:cs="Arial"/>
          <w:color w:val="000000"/>
        </w:rPr>
        <w:t>accepted</w:t>
      </w:r>
      <w:r w:rsidR="00143D45">
        <w:rPr>
          <w:rFonts w:cs="Arial"/>
          <w:color w:val="000000"/>
        </w:rPr>
        <w:t xml:space="preserve">.  </w:t>
      </w:r>
      <w:r>
        <w:rPr>
          <w:rFonts w:cs="Arial"/>
          <w:color w:val="000000"/>
        </w:rPr>
        <w:t xml:space="preserve">If you do not have the proper credentials, it is </w:t>
      </w:r>
      <w:r>
        <w:rPr>
          <w:rFonts w:cs="Arial"/>
          <w:bCs/>
          <w:color w:val="000000"/>
        </w:rPr>
        <w:t>your responsibility</w:t>
      </w:r>
      <w:r>
        <w:rPr>
          <w:rFonts w:cs="Arial"/>
          <w:b/>
          <w:bCs/>
          <w:color w:val="000000"/>
        </w:rPr>
        <w:t xml:space="preserve"> </w:t>
      </w:r>
      <w:r>
        <w:rPr>
          <w:rFonts w:cs="Arial"/>
          <w:color w:val="000000"/>
        </w:rPr>
        <w:t>to contact the Registrar prior to the event.</w:t>
      </w:r>
      <w:bookmarkEnd w:id="0"/>
    </w:p>
    <w:p w14:paraId="033157FF" w14:textId="77777777" w:rsidR="0059672A" w:rsidRDefault="0059672A" w:rsidP="0059672A">
      <w:pPr>
        <w:pStyle w:val="ListParagraph"/>
        <w:ind w:left="360" w:hanging="360"/>
        <w:rPr>
          <w:rFonts w:cs="Arial"/>
          <w:color w:val="000000"/>
        </w:rPr>
      </w:pPr>
    </w:p>
    <w:p w14:paraId="62758485" w14:textId="6CEB1302" w:rsidR="0059672A" w:rsidRDefault="0059672A" w:rsidP="0059672A">
      <w:pPr>
        <w:pStyle w:val="ListParagraph"/>
        <w:numPr>
          <w:ilvl w:val="0"/>
          <w:numId w:val="7"/>
        </w:numPr>
        <w:ind w:left="360"/>
        <w:rPr>
          <w:rFonts w:cs="Arial"/>
          <w:color w:val="000000"/>
        </w:rPr>
      </w:pPr>
      <w:r w:rsidRPr="00143D45">
        <w:rPr>
          <w:rFonts w:cs="Arial"/>
          <w:b/>
          <w:bCs/>
          <w:color w:val="000000"/>
        </w:rPr>
        <w:t xml:space="preserve">CAR ELIGIBILITY: </w:t>
      </w:r>
      <w:r w:rsidRPr="00143D45">
        <w:rPr>
          <w:rFonts w:cs="Arial"/>
          <w:color w:val="000000"/>
        </w:rPr>
        <w:t xml:space="preserve">Competition is open to all </w:t>
      </w:r>
      <w:r w:rsidR="00143D45" w:rsidRPr="00143D45">
        <w:rPr>
          <w:rFonts w:cs="Arial"/>
          <w:color w:val="000000"/>
        </w:rPr>
        <w:t>cars conforming to the GCR, as amended</w:t>
      </w:r>
      <w:r w:rsidR="000540E6">
        <w:rPr>
          <w:rFonts w:cs="Arial"/>
          <w:color w:val="000000"/>
        </w:rPr>
        <w:t>, for all Majors-Eligible classes</w:t>
      </w:r>
    </w:p>
    <w:p w14:paraId="761F2686" w14:textId="77777777" w:rsidR="00143D45" w:rsidRPr="00143D45" w:rsidRDefault="00143D45" w:rsidP="00143D45">
      <w:pPr>
        <w:rPr>
          <w:rFonts w:cs="Arial"/>
          <w:color w:val="000000"/>
        </w:rPr>
      </w:pPr>
    </w:p>
    <w:p w14:paraId="5169C885" w14:textId="3DAE9D38" w:rsidR="0059672A" w:rsidRDefault="0059672A" w:rsidP="0059672A">
      <w:pPr>
        <w:pStyle w:val="ListParagraph"/>
        <w:numPr>
          <w:ilvl w:val="0"/>
          <w:numId w:val="7"/>
        </w:numPr>
        <w:ind w:left="360"/>
        <w:rPr>
          <w:rFonts w:cs="Arial"/>
          <w:color w:val="000000"/>
        </w:rPr>
      </w:pPr>
      <w:r>
        <w:rPr>
          <w:b/>
          <w:bCs/>
        </w:rPr>
        <w:t xml:space="preserve">TIMING &amp; SCORING: </w:t>
      </w:r>
      <w:bookmarkStart w:id="1" w:name="_Hlk505938085"/>
      <w:r>
        <w:rPr>
          <w:rFonts w:cs="Arial"/>
          <w:color w:val="000000"/>
        </w:rPr>
        <w:t xml:space="preserve">All cars are required to use fully operational </w:t>
      </w:r>
      <w:proofErr w:type="spellStart"/>
      <w:r>
        <w:rPr>
          <w:rFonts w:cs="Arial"/>
          <w:color w:val="000000"/>
        </w:rPr>
        <w:t>MyLaps</w:t>
      </w:r>
      <w:proofErr w:type="spellEnd"/>
      <w:r>
        <w:rPr>
          <w:rFonts w:cs="Arial"/>
          <w:color w:val="000000"/>
        </w:rPr>
        <w:t xml:space="preserve"> (formerly AMB) transponders, and the driver is responsible for providing correct information </w:t>
      </w:r>
      <w:proofErr w:type="gramStart"/>
      <w:r>
        <w:rPr>
          <w:rFonts w:cs="Arial"/>
          <w:color w:val="000000"/>
        </w:rPr>
        <w:t>to</w:t>
      </w:r>
      <w:proofErr w:type="gramEnd"/>
      <w:r>
        <w:rPr>
          <w:rFonts w:cs="Arial"/>
          <w:color w:val="000000"/>
        </w:rPr>
        <w:t xml:space="preserve"> Timing &amp; Scoring.  Make sure your transponder is on and functioning for ALL SESSIONS.  Information gathered from personal timing and data collection systems is unofficial and will not be used by race officials.  Cars without working Transponders will not </w:t>
      </w:r>
      <w:r w:rsidR="000540E6">
        <w:rPr>
          <w:rFonts w:cs="Arial"/>
          <w:color w:val="000000"/>
        </w:rPr>
        <w:t>receive</w:t>
      </w:r>
      <w:r>
        <w:rPr>
          <w:rFonts w:cs="Arial"/>
          <w:color w:val="000000"/>
        </w:rPr>
        <w:t xml:space="preserve"> time</w:t>
      </w:r>
      <w:r w:rsidR="00A3208A">
        <w:rPr>
          <w:rFonts w:cs="Arial"/>
          <w:color w:val="000000"/>
        </w:rPr>
        <w:t>s</w:t>
      </w:r>
      <w:r>
        <w:rPr>
          <w:rFonts w:cs="Arial"/>
          <w:color w:val="000000"/>
        </w:rPr>
        <w:t xml:space="preserve">. </w:t>
      </w:r>
    </w:p>
    <w:p w14:paraId="623E66DD" w14:textId="77777777" w:rsidR="0059672A" w:rsidRDefault="0059672A" w:rsidP="0059672A">
      <w:pPr>
        <w:pStyle w:val="ListParagraph"/>
        <w:rPr>
          <w:rFonts w:cs="Arial"/>
          <w:color w:val="000000"/>
        </w:rPr>
      </w:pPr>
    </w:p>
    <w:bookmarkEnd w:id="1"/>
    <w:p w14:paraId="4105D33D" w14:textId="11E45035" w:rsidR="0059672A" w:rsidRDefault="0059672A" w:rsidP="0059672A">
      <w:pPr>
        <w:pStyle w:val="ListParagraph"/>
        <w:numPr>
          <w:ilvl w:val="0"/>
          <w:numId w:val="7"/>
        </w:numPr>
        <w:ind w:left="360"/>
        <w:rPr>
          <w:color w:val="FF0000"/>
        </w:rPr>
      </w:pPr>
      <w:r>
        <w:rPr>
          <w:b/>
        </w:rPr>
        <w:t xml:space="preserve">COURSE: </w:t>
      </w:r>
      <w:r w:rsidR="00BC3EFF">
        <w:t>The track length is 2.78 miles for the Full Course (the North and South combined circuits in a Clockwise Direction</w:t>
      </w:r>
      <w:r w:rsidR="002718C6">
        <w:t>)</w:t>
      </w:r>
      <w:r w:rsidR="00BC3EFF">
        <w:t>.</w:t>
      </w:r>
      <w:r>
        <w:rPr>
          <w:i/>
          <w:color w:val="FF0000"/>
        </w:rPr>
        <w:br/>
      </w:r>
    </w:p>
    <w:p w14:paraId="1785A59A" w14:textId="3F423136" w:rsidR="0059672A" w:rsidRDefault="0059672A" w:rsidP="0059672A">
      <w:pPr>
        <w:pStyle w:val="ListParagraph"/>
        <w:numPr>
          <w:ilvl w:val="0"/>
          <w:numId w:val="7"/>
        </w:numPr>
        <w:ind w:left="360"/>
        <w:rPr>
          <w:color w:val="FF0000"/>
        </w:rPr>
      </w:pPr>
      <w:r>
        <w:rPr>
          <w:b/>
        </w:rPr>
        <w:lastRenderedPageBreak/>
        <w:t>BLACK FLAG:</w:t>
      </w:r>
      <w:r>
        <w:rPr>
          <w:color w:val="FF0000"/>
        </w:rPr>
        <w:t xml:space="preserve"> </w:t>
      </w:r>
      <w:r w:rsidR="00BC3EFF">
        <w:t>The Black Flag stations are Driver’s left at Stations 7 and 12 and the Start/Finish.  When you are black flagged, report to the Black Flag (SOC) Pit (Pit #1) and wait for an official to clear you to resume driving.</w:t>
      </w:r>
      <w:r>
        <w:rPr>
          <w:i/>
        </w:rPr>
        <w:br/>
      </w:r>
    </w:p>
    <w:p w14:paraId="7D2EC1A2" w14:textId="35C6D40A" w:rsidR="0059672A" w:rsidRDefault="00FD3F88" w:rsidP="0059672A">
      <w:pPr>
        <w:pStyle w:val="ListParagraph"/>
        <w:numPr>
          <w:ilvl w:val="0"/>
          <w:numId w:val="7"/>
        </w:numPr>
        <w:ind w:left="360"/>
        <w:rPr>
          <w:color w:val="FF0000"/>
        </w:rPr>
      </w:pPr>
      <w:r>
        <w:rPr>
          <w:b/>
        </w:rPr>
        <w:t xml:space="preserve">CHECKERED FLAG: </w:t>
      </w:r>
      <w:r>
        <w:rPr>
          <w:bCs/>
        </w:rPr>
        <w:t>For Practice and Qualifying Sessions, the Checkered Flag will be displayed at Stations 7, 12 and Start Finish.  Competitors will exit the track at pit in at the first opportunity.</w:t>
      </w:r>
      <w:r w:rsidR="0059672A">
        <w:rPr>
          <w:i/>
        </w:rPr>
        <w:br/>
      </w:r>
    </w:p>
    <w:p w14:paraId="05C76901" w14:textId="6C791CB7" w:rsidR="0059672A" w:rsidRDefault="0059672A" w:rsidP="0059672A">
      <w:pPr>
        <w:pStyle w:val="ListParagraph"/>
        <w:numPr>
          <w:ilvl w:val="0"/>
          <w:numId w:val="7"/>
        </w:numPr>
        <w:ind w:left="360"/>
        <w:rPr>
          <w:color w:val="FF0000"/>
        </w:rPr>
      </w:pPr>
      <w:r>
        <w:rPr>
          <w:b/>
        </w:rPr>
        <w:t>HARDSHIP LAPS:</w:t>
      </w:r>
      <w:r w:rsidR="00F42024">
        <w:rPr>
          <w:b/>
        </w:rPr>
        <w:t xml:space="preserve"> </w:t>
      </w:r>
      <w:r w:rsidR="000540E6">
        <w:rPr>
          <w:bCs/>
        </w:rPr>
        <w:t>Hardship laps will be available for a limited number of cars between sessions, time and schedule permitting.  A hardship lap is defined as a single lap from pit</w:t>
      </w:r>
      <w:r w:rsidR="00AA7CF2">
        <w:rPr>
          <w:bCs/>
        </w:rPr>
        <w:t xml:space="preserve"> </w:t>
      </w:r>
      <w:r w:rsidR="000540E6">
        <w:rPr>
          <w:bCs/>
        </w:rPr>
        <w:t xml:space="preserve">out to pit in.  To request a hardship lap, please visit the </w:t>
      </w:r>
      <w:r w:rsidR="00F42024">
        <w:rPr>
          <w:bCs/>
        </w:rPr>
        <w:t>Race Director or Chief Steward</w:t>
      </w:r>
      <w:r w:rsidR="000540E6">
        <w:rPr>
          <w:bCs/>
        </w:rPr>
        <w:t>.</w:t>
      </w:r>
      <w:r>
        <w:rPr>
          <w:i/>
          <w:color w:val="FF0000"/>
        </w:rPr>
        <w:t xml:space="preserve">  </w:t>
      </w:r>
    </w:p>
    <w:p w14:paraId="4E13F64C" w14:textId="77777777" w:rsidR="0059672A" w:rsidRDefault="0059672A" w:rsidP="0059672A">
      <w:pPr>
        <w:pStyle w:val="ListParagraph"/>
        <w:ind w:left="360"/>
        <w:rPr>
          <w:color w:val="FF0000"/>
        </w:rPr>
      </w:pPr>
    </w:p>
    <w:p w14:paraId="6EDC9E85" w14:textId="77777777" w:rsidR="0059672A" w:rsidRDefault="0059672A" w:rsidP="0059672A">
      <w:pPr>
        <w:pStyle w:val="ListParagraph"/>
        <w:numPr>
          <w:ilvl w:val="0"/>
          <w:numId w:val="7"/>
        </w:numPr>
        <w:ind w:left="360"/>
        <w:rPr>
          <w:color w:val="FF0000"/>
        </w:rPr>
      </w:pPr>
      <w:r>
        <w:rPr>
          <w:b/>
          <w:bCs/>
        </w:rPr>
        <w:t xml:space="preserve">AWARDS: </w:t>
      </w:r>
      <w:r>
        <w:t>Trophies for all races will be awarded in accordance with the GCR. Trophies will be presented at the event. SCCA U.S. Majors Tour points will be awarded in accordance with the GCR and</w:t>
      </w:r>
      <w:r>
        <w:rPr>
          <w:color w:val="FF0000"/>
        </w:rPr>
        <w:t xml:space="preserve"> </w:t>
      </w:r>
      <w:r>
        <w:t>these Supplemental Regulations.</w:t>
      </w:r>
    </w:p>
    <w:p w14:paraId="20BA3726" w14:textId="77777777" w:rsidR="0059672A" w:rsidRDefault="0059672A" w:rsidP="0059672A">
      <w:pPr>
        <w:pStyle w:val="ListParagraph"/>
        <w:rPr>
          <w:color w:val="FF0000"/>
        </w:rPr>
      </w:pPr>
    </w:p>
    <w:p w14:paraId="64F2D507" w14:textId="56EECBAE" w:rsidR="0059672A" w:rsidRPr="00987E18" w:rsidRDefault="0059672A" w:rsidP="0059672A">
      <w:pPr>
        <w:pStyle w:val="ListParagraph"/>
        <w:numPr>
          <w:ilvl w:val="0"/>
          <w:numId w:val="7"/>
        </w:numPr>
        <w:ind w:left="360"/>
        <w:rPr>
          <w:rFonts w:cstheme="minorHAnsi"/>
          <w:szCs w:val="14"/>
        </w:rPr>
      </w:pPr>
      <w:r w:rsidRPr="00987E18">
        <w:rPr>
          <w:b/>
          <w:bCs/>
        </w:rPr>
        <w:t>VICTORY LAPS</w:t>
      </w:r>
      <w:r>
        <w:t xml:space="preserve">: Winners of all races will receive a checkered flag. </w:t>
      </w:r>
      <w:r w:rsidR="00987E18">
        <w:t>There will be no victory laps.</w:t>
      </w:r>
    </w:p>
    <w:p w14:paraId="52E3649A" w14:textId="77777777" w:rsidR="0059672A" w:rsidRDefault="0059672A" w:rsidP="0059672A">
      <w:pPr>
        <w:pStyle w:val="ListParagraph"/>
        <w:ind w:left="360"/>
        <w:rPr>
          <w:rFonts w:cs="Arial"/>
          <w:b/>
          <w:bCs/>
          <w:color w:val="000000"/>
        </w:rPr>
      </w:pPr>
    </w:p>
    <w:p w14:paraId="789759D5" w14:textId="77777777" w:rsidR="0059672A" w:rsidRDefault="0059672A" w:rsidP="0059672A">
      <w:pPr>
        <w:pStyle w:val="ListParagraph"/>
        <w:numPr>
          <w:ilvl w:val="0"/>
          <w:numId w:val="1"/>
        </w:numPr>
        <w:ind w:left="0"/>
        <w:rPr>
          <w:rFonts w:cs="Arial"/>
          <w:b/>
          <w:u w:val="single"/>
        </w:rPr>
      </w:pPr>
      <w:r>
        <w:rPr>
          <w:rFonts w:cs="Arial"/>
          <w:b/>
          <w:u w:val="single"/>
        </w:rPr>
        <w:t>CAR SAFETY and TECH INSPECTION</w:t>
      </w:r>
    </w:p>
    <w:p w14:paraId="615E442D" w14:textId="51C8EC71" w:rsidR="0059672A" w:rsidRDefault="0059672A" w:rsidP="0059672A">
      <w:pPr>
        <w:pStyle w:val="ListParagraph"/>
        <w:numPr>
          <w:ilvl w:val="0"/>
          <w:numId w:val="3"/>
        </w:numPr>
        <w:ind w:left="360"/>
        <w:rPr>
          <w:rFonts w:cs="Arial"/>
          <w:color w:val="000000"/>
        </w:rPr>
      </w:pPr>
      <w:r>
        <w:rPr>
          <w:b/>
          <w:bCs/>
        </w:rPr>
        <w:t xml:space="preserve">DECALS:  </w:t>
      </w:r>
      <w:r>
        <w:rPr>
          <w:bCs/>
        </w:rPr>
        <w:t>Competition vehicles must display the official SCCA Road Racing decal per GCR section 9.3.29.C (Figure 4.)</w:t>
      </w:r>
      <w:r>
        <w:rPr>
          <w:b/>
          <w:bCs/>
        </w:rPr>
        <w:t xml:space="preserve">  </w:t>
      </w:r>
      <w:r>
        <w:rPr>
          <w:rFonts w:cs="Arial"/>
          <w:color w:val="000000"/>
        </w:rPr>
        <w:t xml:space="preserve">Stickers will be provided free of charge and may be obtained at registration and/or tech. (The official SCCA Summit Racing Equipment Road Racing decal does not serve as the Summit Racing Equipment contingency program decal.)  </w:t>
      </w:r>
    </w:p>
    <w:p w14:paraId="786A5FAA" w14:textId="77777777" w:rsidR="0059672A" w:rsidRDefault="0059672A" w:rsidP="0059672A">
      <w:pPr>
        <w:pStyle w:val="ListParagraph"/>
        <w:ind w:left="360"/>
        <w:rPr>
          <w:rFonts w:cs="Arial"/>
          <w:b/>
          <w:bCs/>
          <w:color w:val="000000"/>
        </w:rPr>
      </w:pPr>
    </w:p>
    <w:p w14:paraId="23E4FD7D" w14:textId="5A25D4FC" w:rsidR="0059672A" w:rsidRPr="00F42024" w:rsidRDefault="0059672A" w:rsidP="0059672A">
      <w:pPr>
        <w:pStyle w:val="ListParagraph"/>
        <w:numPr>
          <w:ilvl w:val="0"/>
          <w:numId w:val="3"/>
        </w:numPr>
        <w:ind w:left="360"/>
        <w:rPr>
          <w:rFonts w:cs="Arial"/>
          <w:b/>
          <w:bCs/>
        </w:rPr>
      </w:pPr>
      <w:r w:rsidRPr="00F42024">
        <w:rPr>
          <w:rFonts w:cs="Arial"/>
          <w:b/>
          <w:bCs/>
        </w:rPr>
        <w:t xml:space="preserve">DATA ACQUISITION:  </w:t>
      </w:r>
      <w:r w:rsidRPr="00F42024">
        <w:rPr>
          <w:rFonts w:cs="Arial"/>
        </w:rPr>
        <w:t>U.S. Majors Tour staff and their delegates may install data acquisition equipment in a competitor’s car. This program is to assist the CRB in performance balancing.  If selected, participation is not optional and is not pro</w:t>
      </w:r>
      <w:r w:rsidR="00AC4009">
        <w:rPr>
          <w:rFonts w:cs="Arial"/>
        </w:rPr>
        <w:t>-</w:t>
      </w:r>
      <w:r w:rsidRPr="00F42024">
        <w:rPr>
          <w:rFonts w:cs="Arial"/>
        </w:rPr>
        <w:t xml:space="preserve">testable.  The data collected from the device will not be used for compliance purposes. </w:t>
      </w:r>
      <w:bookmarkStart w:id="2" w:name="_Hlk505937166"/>
      <w:r w:rsidRPr="00F42024">
        <w:rPr>
          <w:rFonts w:cs="Arial"/>
        </w:rPr>
        <w:t xml:space="preserve">All cars carrying an SCCA data collection device must report to impound after their session. Failure to do so may result in penalties.  </w:t>
      </w:r>
      <w:bookmarkEnd w:id="2"/>
    </w:p>
    <w:p w14:paraId="22DD5A49" w14:textId="77777777" w:rsidR="0059672A" w:rsidRPr="00B702E0" w:rsidRDefault="0059672A" w:rsidP="0059672A">
      <w:pPr>
        <w:pStyle w:val="ListParagraph"/>
        <w:rPr>
          <w:rFonts w:cs="Arial"/>
          <w:b/>
          <w:bCs/>
          <w:color w:val="000000"/>
        </w:rPr>
      </w:pPr>
    </w:p>
    <w:p w14:paraId="20DD6D00" w14:textId="1CF54C40" w:rsidR="0059672A" w:rsidRDefault="0059672A" w:rsidP="0059672A">
      <w:pPr>
        <w:pStyle w:val="ListParagraph"/>
        <w:numPr>
          <w:ilvl w:val="0"/>
          <w:numId w:val="3"/>
        </w:numPr>
        <w:ind w:left="360"/>
        <w:rPr>
          <w:b/>
          <w:bCs/>
          <w:color w:val="FF0000"/>
        </w:rPr>
      </w:pPr>
      <w:r>
        <w:rPr>
          <w:b/>
          <w:bCs/>
        </w:rPr>
        <w:t xml:space="preserve">SCALES: </w:t>
      </w:r>
      <w:bookmarkStart w:id="3" w:name="_Hlk507419872"/>
      <w:bookmarkEnd w:id="3"/>
      <w:r w:rsidR="00BC3EFF">
        <w:rPr>
          <w:bCs/>
        </w:rPr>
        <w:t>Availability of scales and times will be posted at Tech. Scales will not be available for general use during impound.</w:t>
      </w:r>
    </w:p>
    <w:p w14:paraId="6ECC5185" w14:textId="77777777" w:rsidR="0059672A" w:rsidRPr="0059672A" w:rsidRDefault="0059672A" w:rsidP="0059672A">
      <w:pPr>
        <w:rPr>
          <w:rFonts w:cs="Arial"/>
          <w:b/>
          <w:bCs/>
          <w:color w:val="000000"/>
        </w:rPr>
      </w:pPr>
    </w:p>
    <w:p w14:paraId="2F604FD5" w14:textId="479FB210" w:rsidR="0059672A" w:rsidRPr="00F42024" w:rsidRDefault="0059672A" w:rsidP="0059672A">
      <w:pPr>
        <w:pStyle w:val="ListParagraph"/>
        <w:numPr>
          <w:ilvl w:val="0"/>
          <w:numId w:val="3"/>
        </w:numPr>
        <w:ind w:left="360"/>
        <w:rPr>
          <w:b/>
          <w:bCs/>
        </w:rPr>
      </w:pPr>
      <w:r>
        <w:rPr>
          <w:b/>
          <w:bCs/>
        </w:rPr>
        <w:t xml:space="preserve">SPEC MIATA </w:t>
      </w:r>
      <w:r w:rsidR="00F42024">
        <w:rPr>
          <w:b/>
          <w:bCs/>
        </w:rPr>
        <w:t xml:space="preserve">&amp; SMX </w:t>
      </w:r>
      <w:r>
        <w:rPr>
          <w:b/>
          <w:bCs/>
        </w:rPr>
        <w:t>COMPLIANCE</w:t>
      </w:r>
      <w:proofErr w:type="gramStart"/>
      <w:r>
        <w:rPr>
          <w:b/>
          <w:bCs/>
        </w:rPr>
        <w:t xml:space="preserve">:  </w:t>
      </w:r>
      <w:r>
        <w:t>At</w:t>
      </w:r>
      <w:proofErr w:type="gramEnd"/>
      <w:r>
        <w:t xml:space="preserve"> post-race inspection, Spec Miata </w:t>
      </w:r>
      <w:r w:rsidR="00AA7CF2">
        <w:t xml:space="preserve">and SMX </w:t>
      </w:r>
      <w:r>
        <w:t>participants may be instructed by the designated Class Compliance Chief (CCC) to remove parts, including but not limited to the cylinder head, for disassembly and/or inspection. Competitors are responsible for performing required disassembly and/or reassembly of their car, as well as any resulting expenses incurred. The CCC will report any findings of non-compliance to the Race Director, who will then determine the need for a Chief Steward’s Action (CSA) or Request for Action (RFA).</w:t>
      </w:r>
    </w:p>
    <w:p w14:paraId="1F7CEA32" w14:textId="77777777" w:rsidR="00F42024" w:rsidRPr="00F42024" w:rsidRDefault="00F42024" w:rsidP="00F42024">
      <w:pPr>
        <w:pStyle w:val="ListParagraph"/>
        <w:rPr>
          <w:b/>
          <w:bCs/>
        </w:rPr>
      </w:pPr>
    </w:p>
    <w:p w14:paraId="5A62F23A" w14:textId="77777777" w:rsidR="0059672A" w:rsidRDefault="0059672A" w:rsidP="0059672A">
      <w:pPr>
        <w:pStyle w:val="ListParagraph"/>
        <w:rPr>
          <w:b/>
          <w:bCs/>
        </w:rPr>
      </w:pPr>
    </w:p>
    <w:p w14:paraId="20F37776" w14:textId="77777777" w:rsidR="0059672A" w:rsidRDefault="0059672A" w:rsidP="0059672A">
      <w:pPr>
        <w:pStyle w:val="ListParagraph"/>
        <w:numPr>
          <w:ilvl w:val="0"/>
          <w:numId w:val="1"/>
        </w:numPr>
        <w:ind w:left="0"/>
        <w:rPr>
          <w:b/>
          <w:bCs/>
          <w:u w:val="single"/>
        </w:rPr>
      </w:pPr>
      <w:r>
        <w:rPr>
          <w:b/>
          <w:bCs/>
          <w:u w:val="single"/>
        </w:rPr>
        <w:t>QUALIFYING</w:t>
      </w:r>
    </w:p>
    <w:p w14:paraId="373A9BEC" w14:textId="77777777" w:rsidR="0059672A" w:rsidRDefault="0059672A" w:rsidP="0059672A">
      <w:pPr>
        <w:pStyle w:val="ListParagraph"/>
        <w:numPr>
          <w:ilvl w:val="0"/>
          <w:numId w:val="4"/>
        </w:numPr>
        <w:ind w:left="360"/>
        <w:rPr>
          <w:rFonts w:cs="Arial"/>
          <w:color w:val="000000"/>
        </w:rPr>
      </w:pPr>
      <w:r>
        <w:rPr>
          <w:rFonts w:cs="Arial"/>
          <w:b/>
          <w:bCs/>
          <w:color w:val="000000"/>
        </w:rPr>
        <w:lastRenderedPageBreak/>
        <w:t>GRID</w:t>
      </w:r>
      <w:r>
        <w:rPr>
          <w:rFonts w:cs="Arial"/>
          <w:color w:val="000000"/>
        </w:rPr>
        <w:t xml:space="preserve">:  </w:t>
      </w:r>
    </w:p>
    <w:p w14:paraId="2B62AA6D" w14:textId="2F9C3B84" w:rsidR="0059672A" w:rsidRPr="00B23A6B" w:rsidRDefault="0059672A" w:rsidP="0059672A">
      <w:pPr>
        <w:numPr>
          <w:ilvl w:val="0"/>
          <w:numId w:val="10"/>
        </w:numPr>
        <w:rPr>
          <w:rFonts w:cs="Arial"/>
          <w:sz w:val="24"/>
        </w:rPr>
      </w:pPr>
      <w:r w:rsidRPr="00B23A6B">
        <w:rPr>
          <w:bCs/>
          <w:szCs w:val="20"/>
        </w:rPr>
        <w:t xml:space="preserve">Qualifying 1: Starting positions for the first sanctioned, official on-track session will be set using </w:t>
      </w:r>
      <w:r w:rsidR="00540B7A">
        <w:rPr>
          <w:bCs/>
          <w:szCs w:val="20"/>
        </w:rPr>
        <w:t xml:space="preserve">the </w:t>
      </w:r>
      <w:r w:rsidR="001A364A">
        <w:rPr>
          <w:bCs/>
          <w:szCs w:val="20"/>
        </w:rPr>
        <w:t>order by which drivers registered for the event, first come, first to grid.</w:t>
      </w:r>
    </w:p>
    <w:p w14:paraId="0330EF45" w14:textId="77777777" w:rsidR="0059672A" w:rsidRPr="00B23A6B" w:rsidRDefault="0059672A" w:rsidP="0059672A">
      <w:pPr>
        <w:numPr>
          <w:ilvl w:val="0"/>
          <w:numId w:val="9"/>
        </w:numPr>
        <w:rPr>
          <w:rFonts w:cs="Arial"/>
          <w:sz w:val="24"/>
        </w:rPr>
      </w:pPr>
      <w:r w:rsidRPr="00B23A6B">
        <w:rPr>
          <w:bCs/>
          <w:szCs w:val="20"/>
        </w:rPr>
        <w:t>Qualifying 2: Grid positions for qualifying session 2 will be determined by a driver’s fastest lap during the qualifying 1.</w:t>
      </w:r>
    </w:p>
    <w:p w14:paraId="0757CB1D" w14:textId="10926BC1" w:rsidR="0059672A" w:rsidRPr="00B23A6B" w:rsidRDefault="0059672A" w:rsidP="0059672A">
      <w:pPr>
        <w:numPr>
          <w:ilvl w:val="0"/>
          <w:numId w:val="9"/>
        </w:numPr>
        <w:rPr>
          <w:rFonts w:cs="Arial"/>
          <w:sz w:val="24"/>
        </w:rPr>
      </w:pPr>
      <w:r w:rsidRPr="00B23A6B">
        <w:rPr>
          <w:bCs/>
          <w:szCs w:val="20"/>
        </w:rPr>
        <w:t>Race 1 (Saturday): Grid positions for race 1 will be determined by the driver’s fastest lap in qualifying 1.</w:t>
      </w:r>
    </w:p>
    <w:p w14:paraId="4E17CEFC" w14:textId="5F74AC10" w:rsidR="0059672A" w:rsidRPr="00B23A6B" w:rsidRDefault="0059672A" w:rsidP="0059672A">
      <w:pPr>
        <w:numPr>
          <w:ilvl w:val="0"/>
          <w:numId w:val="9"/>
        </w:numPr>
        <w:rPr>
          <w:rFonts w:cs="Arial"/>
          <w:sz w:val="24"/>
        </w:rPr>
      </w:pPr>
      <w:r w:rsidRPr="00B23A6B">
        <w:rPr>
          <w:rFonts w:cs="Arial"/>
          <w:bCs/>
          <w:sz w:val="24"/>
          <w:szCs w:val="20"/>
        </w:rPr>
        <w:t xml:space="preserve">Race 2 (Sunday): Grid positions for race 2 will be determined by the driver’s fastest lap </w:t>
      </w:r>
      <w:r w:rsidR="00891894">
        <w:rPr>
          <w:rFonts w:cs="Arial"/>
          <w:bCs/>
          <w:sz w:val="24"/>
          <w:szCs w:val="20"/>
        </w:rPr>
        <w:t>during competitive sessions during the weekend</w:t>
      </w:r>
      <w:r w:rsidRPr="00B23A6B">
        <w:rPr>
          <w:rFonts w:cs="Arial"/>
          <w:bCs/>
          <w:sz w:val="24"/>
          <w:szCs w:val="20"/>
        </w:rPr>
        <w:t>.</w:t>
      </w:r>
    </w:p>
    <w:p w14:paraId="026C73E8" w14:textId="77777777" w:rsidR="0059672A" w:rsidRPr="008E2FE5" w:rsidRDefault="0059672A" w:rsidP="0059672A">
      <w:pPr>
        <w:rPr>
          <w:rFonts w:cs="Arial"/>
          <w:color w:val="2F5496" w:themeColor="accent1" w:themeShade="BF"/>
        </w:rPr>
      </w:pPr>
    </w:p>
    <w:p w14:paraId="15A731B9" w14:textId="72194E61" w:rsidR="0059672A" w:rsidRPr="0045317A" w:rsidRDefault="0059672A" w:rsidP="0059672A">
      <w:pPr>
        <w:pStyle w:val="ListParagraph"/>
        <w:numPr>
          <w:ilvl w:val="0"/>
          <w:numId w:val="4"/>
        </w:numPr>
        <w:spacing w:after="120"/>
        <w:ind w:left="360"/>
        <w:rPr>
          <w:rFonts w:cs="Arial"/>
          <w:highlight w:val="yellow"/>
        </w:rPr>
      </w:pPr>
      <w:r w:rsidRPr="0045317A">
        <w:rPr>
          <w:rFonts w:cs="Arial"/>
          <w:b/>
          <w:highlight w:val="yellow"/>
        </w:rPr>
        <w:t xml:space="preserve">QUALIFYING: </w:t>
      </w:r>
      <w:r w:rsidRPr="0045317A">
        <w:rPr>
          <w:rFonts w:cs="Arial"/>
          <w:highlight w:val="yellow"/>
        </w:rPr>
        <w:t>A driver not qualifying within a maximum of 120% of the recognized track record of their class must obtain permission from the Race Director to race.  In the case of unusual circumstances, the Race Director can waive this rule for the entire event.</w:t>
      </w:r>
    </w:p>
    <w:tbl>
      <w:tblPr>
        <w:tblW w:w="9590" w:type="dxa"/>
        <w:tblInd w:w="353" w:type="dxa"/>
        <w:tblLayout w:type="fixed"/>
        <w:tblLook w:val="04A0" w:firstRow="1" w:lastRow="0" w:firstColumn="1" w:lastColumn="0" w:noHBand="0" w:noVBand="1"/>
      </w:tblPr>
      <w:tblGrid>
        <w:gridCol w:w="1009"/>
        <w:gridCol w:w="1067"/>
        <w:gridCol w:w="1065"/>
        <w:gridCol w:w="1067"/>
        <w:gridCol w:w="1123"/>
        <w:gridCol w:w="1065"/>
        <w:gridCol w:w="1038"/>
        <w:gridCol w:w="1034"/>
        <w:gridCol w:w="1122"/>
      </w:tblGrid>
      <w:tr w:rsidR="00BC3EFF" w:rsidRPr="0045317A" w14:paraId="4077F888"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17C13903" w14:textId="77777777" w:rsidR="00BC3EFF" w:rsidRPr="0045317A" w:rsidRDefault="00BC3EFF" w:rsidP="00B8420F">
            <w:pPr>
              <w:spacing w:before="58" w:after="58"/>
              <w:jc w:val="center"/>
              <w:rPr>
                <w:rFonts w:ascii="Arial" w:hAnsi="Arial" w:cs="Arial"/>
                <w:b/>
                <w:bCs/>
                <w:sz w:val="20"/>
                <w:szCs w:val="20"/>
                <w:highlight w:val="yellow"/>
              </w:rPr>
            </w:pPr>
            <w:r w:rsidRPr="0045317A">
              <w:rPr>
                <w:rFonts w:ascii="Arial" w:hAnsi="Arial" w:cs="Arial"/>
                <w:b/>
                <w:bCs/>
                <w:color w:val="000000"/>
                <w:sz w:val="20"/>
                <w:szCs w:val="20"/>
                <w:highlight w:val="yellow"/>
              </w:rPr>
              <w:t>Class</w:t>
            </w:r>
          </w:p>
        </w:tc>
        <w:tc>
          <w:tcPr>
            <w:tcW w:w="1067" w:type="dxa"/>
            <w:tcBorders>
              <w:top w:val="single" w:sz="4" w:space="0" w:color="000000"/>
              <w:left w:val="single" w:sz="4" w:space="0" w:color="000000"/>
              <w:bottom w:val="single" w:sz="4" w:space="0" w:color="000000"/>
            </w:tcBorders>
          </w:tcPr>
          <w:p w14:paraId="6AB4D8CA" w14:textId="77777777" w:rsidR="00BC3EFF" w:rsidRPr="0045317A" w:rsidRDefault="00BC3EFF" w:rsidP="00B8420F">
            <w:pPr>
              <w:spacing w:before="58" w:after="58"/>
              <w:rPr>
                <w:rFonts w:ascii="Arial" w:hAnsi="Arial"/>
                <w:b/>
                <w:bCs/>
                <w:sz w:val="20"/>
                <w:szCs w:val="20"/>
                <w:highlight w:val="yellow"/>
              </w:rPr>
            </w:pPr>
            <w:r w:rsidRPr="0045317A">
              <w:rPr>
                <w:rFonts w:ascii="Arial" w:hAnsi="Arial"/>
                <w:b/>
                <w:bCs/>
                <w:sz w:val="20"/>
                <w:szCs w:val="20"/>
                <w:highlight w:val="yellow"/>
              </w:rPr>
              <w:t>120%</w:t>
            </w:r>
          </w:p>
        </w:tc>
        <w:tc>
          <w:tcPr>
            <w:tcW w:w="1065" w:type="dxa"/>
            <w:tcBorders>
              <w:top w:val="single" w:sz="4" w:space="0" w:color="000000"/>
              <w:left w:val="single" w:sz="4" w:space="0" w:color="000000"/>
              <w:bottom w:val="single" w:sz="4" w:space="0" w:color="000000"/>
              <w:right w:val="single" w:sz="4" w:space="0" w:color="000000"/>
            </w:tcBorders>
          </w:tcPr>
          <w:p w14:paraId="36EDC022" w14:textId="77777777" w:rsidR="00BC3EFF" w:rsidRPr="0045317A" w:rsidRDefault="00BC3EFF" w:rsidP="00B8420F">
            <w:pPr>
              <w:spacing w:before="58" w:after="58"/>
              <w:jc w:val="center"/>
              <w:rPr>
                <w:rFonts w:ascii="Arial" w:hAnsi="Arial" w:cs="Arial"/>
                <w:b/>
                <w:bCs/>
                <w:sz w:val="20"/>
                <w:szCs w:val="20"/>
                <w:highlight w:val="yellow"/>
              </w:rPr>
            </w:pPr>
            <w:r w:rsidRPr="0045317A">
              <w:rPr>
                <w:rFonts w:ascii="Arial" w:hAnsi="Arial" w:cs="Arial"/>
                <w:b/>
                <w:bCs/>
                <w:sz w:val="20"/>
                <w:szCs w:val="20"/>
                <w:highlight w:val="yellow"/>
              </w:rPr>
              <w:t>Record</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59F0B0C4" w14:textId="77777777" w:rsidR="00BC3EFF" w:rsidRPr="0045317A" w:rsidRDefault="00BC3EFF" w:rsidP="00B8420F">
            <w:pPr>
              <w:spacing w:before="58" w:after="58"/>
              <w:jc w:val="center"/>
              <w:rPr>
                <w:rFonts w:ascii="Arial" w:hAnsi="Arial" w:cs="Arial"/>
                <w:b/>
                <w:bCs/>
                <w:sz w:val="20"/>
                <w:szCs w:val="20"/>
                <w:highlight w:val="yellow"/>
              </w:rPr>
            </w:pPr>
            <w:r w:rsidRPr="0045317A">
              <w:rPr>
                <w:rFonts w:ascii="Arial" w:hAnsi="Arial" w:cs="Arial"/>
                <w:b/>
                <w:bCs/>
                <w:sz w:val="20"/>
                <w:szCs w:val="20"/>
                <w:highlight w:val="yellow"/>
              </w:rPr>
              <w:t>Class</w:t>
            </w:r>
          </w:p>
        </w:tc>
        <w:tc>
          <w:tcPr>
            <w:tcW w:w="1123" w:type="dxa"/>
            <w:tcBorders>
              <w:top w:val="single" w:sz="4" w:space="0" w:color="000000"/>
              <w:left w:val="single" w:sz="4" w:space="0" w:color="000000"/>
              <w:bottom w:val="single" w:sz="4" w:space="0" w:color="000000"/>
            </w:tcBorders>
          </w:tcPr>
          <w:p w14:paraId="01BA35EF" w14:textId="77777777" w:rsidR="00BC3EFF" w:rsidRPr="0045317A" w:rsidRDefault="00BC3EFF" w:rsidP="00B8420F">
            <w:pPr>
              <w:spacing w:before="58" w:after="58"/>
              <w:rPr>
                <w:rFonts w:ascii="Arial" w:hAnsi="Arial"/>
                <w:b/>
                <w:bCs/>
                <w:sz w:val="20"/>
                <w:szCs w:val="20"/>
                <w:highlight w:val="yellow"/>
              </w:rPr>
            </w:pPr>
            <w:r w:rsidRPr="0045317A">
              <w:rPr>
                <w:rFonts w:ascii="Arial" w:hAnsi="Arial"/>
                <w:b/>
                <w:bCs/>
                <w:sz w:val="20"/>
                <w:szCs w:val="20"/>
                <w:highlight w:val="yellow"/>
              </w:rPr>
              <w:t>120%</w:t>
            </w:r>
          </w:p>
        </w:tc>
        <w:tc>
          <w:tcPr>
            <w:tcW w:w="1065" w:type="dxa"/>
            <w:tcBorders>
              <w:top w:val="single" w:sz="4" w:space="0" w:color="000000"/>
              <w:left w:val="single" w:sz="4" w:space="0" w:color="000000"/>
              <w:bottom w:val="single" w:sz="4" w:space="0" w:color="000000"/>
              <w:right w:val="single" w:sz="4" w:space="0" w:color="000000"/>
            </w:tcBorders>
          </w:tcPr>
          <w:p w14:paraId="5FB3C66C" w14:textId="77777777" w:rsidR="00BC3EFF" w:rsidRPr="0045317A" w:rsidRDefault="00BC3EFF" w:rsidP="00B8420F">
            <w:pPr>
              <w:spacing w:before="58" w:after="58"/>
              <w:jc w:val="center"/>
              <w:rPr>
                <w:rFonts w:ascii="Arial" w:hAnsi="Arial" w:cs="Arial"/>
                <w:b/>
                <w:bCs/>
                <w:sz w:val="20"/>
                <w:szCs w:val="20"/>
                <w:highlight w:val="yellow"/>
              </w:rPr>
            </w:pPr>
            <w:r w:rsidRPr="0045317A">
              <w:rPr>
                <w:rFonts w:ascii="Arial" w:hAnsi="Arial" w:cs="Arial"/>
                <w:b/>
                <w:bCs/>
                <w:sz w:val="20"/>
                <w:szCs w:val="20"/>
                <w:highlight w:val="yellow"/>
              </w:rPr>
              <w:t>Record</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0ED00AB6" w14:textId="77777777" w:rsidR="00BC3EFF" w:rsidRPr="0045317A" w:rsidRDefault="00BC3EFF" w:rsidP="00B8420F">
            <w:pPr>
              <w:spacing w:before="58" w:after="58"/>
              <w:jc w:val="center"/>
              <w:rPr>
                <w:rFonts w:ascii="Arial" w:hAnsi="Arial" w:cs="Arial"/>
                <w:b/>
                <w:bCs/>
                <w:sz w:val="20"/>
                <w:szCs w:val="20"/>
                <w:highlight w:val="yellow"/>
              </w:rPr>
            </w:pPr>
            <w:r w:rsidRPr="0045317A">
              <w:rPr>
                <w:rFonts w:ascii="Arial" w:hAnsi="Arial" w:cs="Arial"/>
                <w:b/>
                <w:bCs/>
                <w:sz w:val="20"/>
                <w:szCs w:val="20"/>
                <w:highlight w:val="yellow"/>
              </w:rPr>
              <w:t>Class</w:t>
            </w:r>
          </w:p>
        </w:tc>
        <w:tc>
          <w:tcPr>
            <w:tcW w:w="1034" w:type="dxa"/>
            <w:tcBorders>
              <w:top w:val="single" w:sz="4" w:space="0" w:color="000000"/>
              <w:left w:val="single" w:sz="4" w:space="0" w:color="000000"/>
              <w:bottom w:val="single" w:sz="4" w:space="0" w:color="000000"/>
            </w:tcBorders>
          </w:tcPr>
          <w:p w14:paraId="5E379AB1" w14:textId="77777777" w:rsidR="00BC3EFF" w:rsidRPr="0045317A" w:rsidRDefault="00BC3EFF" w:rsidP="00B8420F">
            <w:pPr>
              <w:spacing w:before="58" w:after="58"/>
              <w:rPr>
                <w:rFonts w:ascii="Arial" w:hAnsi="Arial"/>
                <w:b/>
                <w:bCs/>
                <w:sz w:val="20"/>
                <w:szCs w:val="20"/>
                <w:highlight w:val="yellow"/>
              </w:rPr>
            </w:pPr>
            <w:r w:rsidRPr="0045317A">
              <w:rPr>
                <w:rFonts w:ascii="Arial" w:hAnsi="Arial"/>
                <w:b/>
                <w:bCs/>
                <w:sz w:val="20"/>
                <w:szCs w:val="20"/>
                <w:highlight w:val="yellow"/>
              </w:rPr>
              <w:t>120%</w:t>
            </w:r>
          </w:p>
        </w:tc>
        <w:tc>
          <w:tcPr>
            <w:tcW w:w="1122" w:type="dxa"/>
            <w:tcBorders>
              <w:top w:val="single" w:sz="4" w:space="0" w:color="000000"/>
              <w:left w:val="single" w:sz="4" w:space="0" w:color="000000"/>
              <w:bottom w:val="single" w:sz="4" w:space="0" w:color="000000"/>
              <w:right w:val="single" w:sz="4" w:space="0" w:color="000000"/>
            </w:tcBorders>
          </w:tcPr>
          <w:p w14:paraId="16366972" w14:textId="77777777" w:rsidR="00BC3EFF" w:rsidRPr="0045317A" w:rsidRDefault="00BC3EFF" w:rsidP="00B8420F">
            <w:pPr>
              <w:spacing w:before="58" w:after="58"/>
              <w:jc w:val="center"/>
              <w:rPr>
                <w:rFonts w:ascii="Arial" w:hAnsi="Arial" w:cs="Arial"/>
                <w:b/>
                <w:bCs/>
                <w:sz w:val="20"/>
                <w:szCs w:val="20"/>
                <w:highlight w:val="yellow"/>
              </w:rPr>
            </w:pPr>
            <w:r w:rsidRPr="0045317A">
              <w:rPr>
                <w:rFonts w:ascii="Arial" w:hAnsi="Arial" w:cs="Arial"/>
                <w:b/>
                <w:bCs/>
                <w:sz w:val="20"/>
                <w:szCs w:val="20"/>
                <w:highlight w:val="yellow"/>
              </w:rPr>
              <w:t>Record</w:t>
            </w:r>
          </w:p>
        </w:tc>
      </w:tr>
      <w:tr w:rsidR="00BC3EFF" w:rsidRPr="0045317A" w14:paraId="7B0B7C27"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55864322" w14:textId="77777777" w:rsidR="00BC3EFF" w:rsidRPr="0045317A" w:rsidRDefault="00BC3EFF" w:rsidP="00B8420F">
            <w:pPr>
              <w:spacing w:before="58" w:after="58"/>
              <w:rPr>
                <w:rFonts w:ascii="Arial" w:hAnsi="Arial" w:cs="Arial"/>
                <w:sz w:val="20"/>
                <w:szCs w:val="20"/>
                <w:highlight w:val="yellow"/>
              </w:rPr>
            </w:pPr>
            <w:r w:rsidRPr="0045317A">
              <w:rPr>
                <w:rFonts w:ascii="Arial" w:hAnsi="Arial" w:cs="Arial"/>
                <w:color w:val="000000"/>
                <w:sz w:val="20"/>
                <w:szCs w:val="20"/>
                <w:highlight w:val="yellow"/>
              </w:rPr>
              <w:t>AS</w:t>
            </w:r>
          </w:p>
        </w:tc>
        <w:tc>
          <w:tcPr>
            <w:tcW w:w="1067" w:type="dxa"/>
            <w:tcBorders>
              <w:top w:val="single" w:sz="4" w:space="0" w:color="000000"/>
              <w:left w:val="single" w:sz="4" w:space="0" w:color="000000"/>
              <w:bottom w:val="single" w:sz="4" w:space="0" w:color="000000"/>
            </w:tcBorders>
          </w:tcPr>
          <w:p w14:paraId="1ACA655E" w14:textId="42328659" w:rsidR="00BC3EFF" w:rsidRPr="0045317A" w:rsidRDefault="00BC3EFF" w:rsidP="00B8420F">
            <w:pPr>
              <w:pStyle w:val="TableContents"/>
              <w:spacing w:before="58" w:after="58"/>
              <w:jc w:val="center"/>
              <w:rPr>
                <w:rFonts w:ascii="Arial" w:hAnsi="Arial"/>
                <w:sz w:val="20"/>
                <w:szCs w:val="20"/>
                <w:highlight w:val="yellow"/>
              </w:rPr>
            </w:pPr>
            <w:r w:rsidRPr="0045317A">
              <w:rPr>
                <w:rFonts w:ascii="Arial" w:hAnsi="Arial"/>
                <w:sz w:val="20"/>
                <w:szCs w:val="20"/>
                <w:highlight w:val="yellow"/>
              </w:rPr>
              <w:t xml:space="preserve"> 2:15.11</w:t>
            </w:r>
          </w:p>
        </w:tc>
        <w:tc>
          <w:tcPr>
            <w:tcW w:w="1065" w:type="dxa"/>
            <w:tcBorders>
              <w:top w:val="single" w:sz="4" w:space="0" w:color="000000"/>
              <w:left w:val="single" w:sz="4" w:space="0" w:color="000000"/>
              <w:bottom w:val="single" w:sz="4" w:space="0" w:color="000000"/>
              <w:right w:val="single" w:sz="4" w:space="0" w:color="000000"/>
            </w:tcBorders>
          </w:tcPr>
          <w:p w14:paraId="619F7DD8"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1:52.59</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3EABB83C" w14:textId="77777777" w:rsidR="00BC3EFF" w:rsidRPr="0045317A" w:rsidRDefault="00BC3EFF" w:rsidP="00B8420F">
            <w:pPr>
              <w:pStyle w:val="TableContents"/>
              <w:rPr>
                <w:highlight w:val="yellow"/>
              </w:rPr>
            </w:pPr>
            <w:r w:rsidRPr="0045317A">
              <w:rPr>
                <w:highlight w:val="yellow"/>
              </w:rPr>
              <w:t>FX</w:t>
            </w:r>
          </w:p>
        </w:tc>
        <w:tc>
          <w:tcPr>
            <w:tcW w:w="1123" w:type="dxa"/>
            <w:tcBorders>
              <w:top w:val="single" w:sz="4" w:space="0" w:color="000000"/>
              <w:left w:val="single" w:sz="4" w:space="0" w:color="000000"/>
              <w:bottom w:val="single" w:sz="4" w:space="0" w:color="000000"/>
            </w:tcBorders>
          </w:tcPr>
          <w:p w14:paraId="5CC7BDCC" w14:textId="77777777" w:rsidR="00BC3EFF" w:rsidRPr="0045317A" w:rsidRDefault="00BC3EFF" w:rsidP="00B8420F">
            <w:pPr>
              <w:pStyle w:val="TableContents"/>
              <w:spacing w:before="58" w:after="58"/>
              <w:jc w:val="center"/>
              <w:rPr>
                <w:rFonts w:ascii="Arial" w:hAnsi="Arial"/>
                <w:sz w:val="20"/>
                <w:szCs w:val="20"/>
                <w:highlight w:val="yellow"/>
              </w:rPr>
            </w:pPr>
            <w:r w:rsidRPr="0045317A">
              <w:rPr>
                <w:rFonts w:ascii="Arial" w:hAnsi="Arial"/>
                <w:sz w:val="20"/>
                <w:szCs w:val="20"/>
                <w:highlight w:val="yellow"/>
              </w:rPr>
              <w:t>2:04.22</w:t>
            </w:r>
          </w:p>
        </w:tc>
        <w:tc>
          <w:tcPr>
            <w:tcW w:w="1065" w:type="dxa"/>
            <w:tcBorders>
              <w:top w:val="single" w:sz="4" w:space="0" w:color="000000"/>
              <w:left w:val="single" w:sz="4" w:space="0" w:color="000000"/>
              <w:bottom w:val="single" w:sz="4" w:space="0" w:color="000000"/>
              <w:right w:val="single" w:sz="4" w:space="0" w:color="000000"/>
            </w:tcBorders>
          </w:tcPr>
          <w:p w14:paraId="75C91971"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1:48.02</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3EE1F831" w14:textId="77777777" w:rsidR="00BC3EFF" w:rsidRPr="0045317A" w:rsidRDefault="00BC3EFF" w:rsidP="00B8420F">
            <w:pPr>
              <w:pStyle w:val="TableContents"/>
              <w:rPr>
                <w:highlight w:val="yellow"/>
              </w:rPr>
            </w:pPr>
            <w:r w:rsidRPr="0045317A">
              <w:rPr>
                <w:highlight w:val="yellow"/>
              </w:rPr>
              <w:t>SM</w:t>
            </w:r>
          </w:p>
        </w:tc>
        <w:tc>
          <w:tcPr>
            <w:tcW w:w="1034" w:type="dxa"/>
            <w:tcBorders>
              <w:top w:val="single" w:sz="4" w:space="0" w:color="000000"/>
              <w:left w:val="single" w:sz="4" w:space="0" w:color="000000"/>
              <w:bottom w:val="single" w:sz="4" w:space="0" w:color="000000"/>
            </w:tcBorders>
          </w:tcPr>
          <w:p w14:paraId="7DFB3841"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2:19.48</w:t>
            </w:r>
          </w:p>
        </w:tc>
        <w:tc>
          <w:tcPr>
            <w:tcW w:w="1122" w:type="dxa"/>
            <w:tcBorders>
              <w:top w:val="single" w:sz="4" w:space="0" w:color="000000"/>
              <w:left w:val="single" w:sz="4" w:space="0" w:color="000000"/>
              <w:bottom w:val="single" w:sz="4" w:space="0" w:color="000000"/>
              <w:right w:val="single" w:sz="4" w:space="0" w:color="000000"/>
            </w:tcBorders>
          </w:tcPr>
          <w:p w14:paraId="29AA0841"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2:01.29</w:t>
            </w:r>
          </w:p>
        </w:tc>
      </w:tr>
      <w:tr w:rsidR="00BC3EFF" w:rsidRPr="0045317A" w14:paraId="6BA25365"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02A6DC82" w14:textId="77777777" w:rsidR="00BC3EFF" w:rsidRPr="0045317A" w:rsidRDefault="00BC3EFF" w:rsidP="00B8420F">
            <w:pPr>
              <w:spacing w:before="58" w:after="58"/>
              <w:rPr>
                <w:rFonts w:ascii="Arial" w:hAnsi="Arial" w:cs="Arial"/>
                <w:sz w:val="20"/>
                <w:szCs w:val="20"/>
                <w:highlight w:val="yellow"/>
              </w:rPr>
            </w:pPr>
            <w:r w:rsidRPr="0045317A">
              <w:rPr>
                <w:rFonts w:ascii="Arial" w:hAnsi="Arial" w:cs="Arial"/>
                <w:color w:val="000000"/>
                <w:sz w:val="20"/>
                <w:szCs w:val="20"/>
                <w:highlight w:val="yellow"/>
              </w:rPr>
              <w:t>B-Spec</w:t>
            </w:r>
          </w:p>
        </w:tc>
        <w:tc>
          <w:tcPr>
            <w:tcW w:w="1067" w:type="dxa"/>
            <w:tcBorders>
              <w:top w:val="single" w:sz="4" w:space="0" w:color="000000"/>
              <w:left w:val="single" w:sz="4" w:space="0" w:color="000000"/>
              <w:bottom w:val="single" w:sz="4" w:space="0" w:color="000000"/>
            </w:tcBorders>
          </w:tcPr>
          <w:p w14:paraId="56660FE9"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2:34.31</w:t>
            </w:r>
          </w:p>
        </w:tc>
        <w:tc>
          <w:tcPr>
            <w:tcW w:w="1065" w:type="dxa"/>
            <w:tcBorders>
              <w:top w:val="single" w:sz="4" w:space="0" w:color="000000"/>
              <w:left w:val="single" w:sz="4" w:space="0" w:color="000000"/>
              <w:bottom w:val="single" w:sz="4" w:space="0" w:color="000000"/>
              <w:right w:val="single" w:sz="4" w:space="0" w:color="000000"/>
            </w:tcBorders>
          </w:tcPr>
          <w:p w14:paraId="247D4FB1"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2:08.59</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7666EEF2" w14:textId="77777777" w:rsidR="00BC3EFF" w:rsidRPr="0045317A" w:rsidRDefault="00BC3EFF" w:rsidP="00B8420F">
            <w:pPr>
              <w:pStyle w:val="TableContents"/>
              <w:rPr>
                <w:highlight w:val="yellow"/>
              </w:rPr>
            </w:pPr>
            <w:r w:rsidRPr="0045317A">
              <w:rPr>
                <w:highlight w:val="yellow"/>
              </w:rPr>
              <w:t>GT1</w:t>
            </w:r>
          </w:p>
        </w:tc>
        <w:tc>
          <w:tcPr>
            <w:tcW w:w="1123" w:type="dxa"/>
            <w:tcBorders>
              <w:top w:val="single" w:sz="4" w:space="0" w:color="000000"/>
              <w:left w:val="single" w:sz="4" w:space="0" w:color="000000"/>
              <w:bottom w:val="single" w:sz="4" w:space="0" w:color="000000"/>
            </w:tcBorders>
          </w:tcPr>
          <w:p w14:paraId="65E9BC36"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1:54.96</w:t>
            </w:r>
          </w:p>
        </w:tc>
        <w:tc>
          <w:tcPr>
            <w:tcW w:w="1065" w:type="dxa"/>
            <w:tcBorders>
              <w:top w:val="single" w:sz="4" w:space="0" w:color="000000"/>
              <w:left w:val="single" w:sz="4" w:space="0" w:color="000000"/>
              <w:bottom w:val="single" w:sz="4" w:space="0" w:color="000000"/>
              <w:right w:val="single" w:sz="4" w:space="0" w:color="000000"/>
            </w:tcBorders>
          </w:tcPr>
          <w:p w14:paraId="52E65F06"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1:39.97</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6AD8493C" w14:textId="77777777" w:rsidR="00BC3EFF" w:rsidRPr="0045317A" w:rsidRDefault="00BC3EFF" w:rsidP="00B8420F">
            <w:pPr>
              <w:pStyle w:val="TableContents"/>
              <w:rPr>
                <w:highlight w:val="yellow"/>
              </w:rPr>
            </w:pPr>
            <w:r w:rsidRPr="0045317A">
              <w:rPr>
                <w:highlight w:val="yellow"/>
              </w:rPr>
              <w:t>SRF3</w:t>
            </w:r>
          </w:p>
        </w:tc>
        <w:tc>
          <w:tcPr>
            <w:tcW w:w="1034" w:type="dxa"/>
            <w:tcBorders>
              <w:top w:val="single" w:sz="4" w:space="0" w:color="000000"/>
              <w:left w:val="single" w:sz="4" w:space="0" w:color="000000"/>
              <w:bottom w:val="single" w:sz="4" w:space="0" w:color="000000"/>
            </w:tcBorders>
          </w:tcPr>
          <w:p w14:paraId="067E7DC2"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2:15.12</w:t>
            </w:r>
          </w:p>
        </w:tc>
        <w:tc>
          <w:tcPr>
            <w:tcW w:w="1122" w:type="dxa"/>
            <w:tcBorders>
              <w:top w:val="single" w:sz="4" w:space="0" w:color="000000"/>
              <w:left w:val="single" w:sz="4" w:space="0" w:color="000000"/>
              <w:bottom w:val="single" w:sz="4" w:space="0" w:color="000000"/>
              <w:right w:val="single" w:sz="4" w:space="0" w:color="000000"/>
            </w:tcBorders>
          </w:tcPr>
          <w:p w14:paraId="3DAB31CD"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1:52.60</w:t>
            </w:r>
          </w:p>
        </w:tc>
      </w:tr>
      <w:tr w:rsidR="00BC3EFF" w:rsidRPr="0045317A" w14:paraId="063DA420"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4D66464C" w14:textId="77777777" w:rsidR="00BC3EFF" w:rsidRPr="0045317A" w:rsidRDefault="00BC3EFF" w:rsidP="00B8420F">
            <w:pPr>
              <w:pStyle w:val="TableContents"/>
              <w:rPr>
                <w:highlight w:val="yellow"/>
              </w:rPr>
            </w:pPr>
            <w:r w:rsidRPr="0045317A">
              <w:rPr>
                <w:highlight w:val="yellow"/>
              </w:rPr>
              <w:t>EP</w:t>
            </w:r>
          </w:p>
        </w:tc>
        <w:tc>
          <w:tcPr>
            <w:tcW w:w="1067" w:type="dxa"/>
            <w:tcBorders>
              <w:top w:val="single" w:sz="4" w:space="0" w:color="000000"/>
              <w:left w:val="single" w:sz="4" w:space="0" w:color="000000"/>
              <w:bottom w:val="single" w:sz="4" w:space="0" w:color="000000"/>
            </w:tcBorders>
          </w:tcPr>
          <w:p w14:paraId="67A3AE25"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2:20.32</w:t>
            </w:r>
          </w:p>
        </w:tc>
        <w:tc>
          <w:tcPr>
            <w:tcW w:w="1065" w:type="dxa"/>
            <w:tcBorders>
              <w:top w:val="single" w:sz="4" w:space="0" w:color="000000"/>
              <w:left w:val="single" w:sz="4" w:space="0" w:color="000000"/>
              <w:bottom w:val="single" w:sz="4" w:space="0" w:color="000000"/>
              <w:right w:val="single" w:sz="4" w:space="0" w:color="000000"/>
            </w:tcBorders>
          </w:tcPr>
          <w:p w14:paraId="0D5CA7CC"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1:56.86</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369DF53B" w14:textId="77777777" w:rsidR="00BC3EFF" w:rsidRPr="0045317A" w:rsidRDefault="00BC3EFF" w:rsidP="00B8420F">
            <w:pPr>
              <w:pStyle w:val="TableContents"/>
              <w:rPr>
                <w:highlight w:val="yellow"/>
              </w:rPr>
            </w:pPr>
            <w:r w:rsidRPr="0045317A">
              <w:rPr>
                <w:highlight w:val="yellow"/>
              </w:rPr>
              <w:t>GT2</w:t>
            </w:r>
          </w:p>
        </w:tc>
        <w:tc>
          <w:tcPr>
            <w:tcW w:w="1123" w:type="dxa"/>
            <w:tcBorders>
              <w:top w:val="single" w:sz="4" w:space="0" w:color="000000"/>
              <w:left w:val="single" w:sz="4" w:space="0" w:color="000000"/>
              <w:bottom w:val="single" w:sz="4" w:space="0" w:color="000000"/>
            </w:tcBorders>
          </w:tcPr>
          <w:p w14:paraId="64D5B425"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2:03.54</w:t>
            </w:r>
          </w:p>
        </w:tc>
        <w:tc>
          <w:tcPr>
            <w:tcW w:w="1065" w:type="dxa"/>
            <w:tcBorders>
              <w:top w:val="single" w:sz="4" w:space="0" w:color="000000"/>
              <w:left w:val="single" w:sz="4" w:space="0" w:color="000000"/>
              <w:bottom w:val="single" w:sz="4" w:space="0" w:color="000000"/>
              <w:right w:val="single" w:sz="4" w:space="0" w:color="000000"/>
            </w:tcBorders>
          </w:tcPr>
          <w:p w14:paraId="756CD5DE"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1:42.95</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6B558B19" w14:textId="77777777" w:rsidR="00BC3EFF" w:rsidRPr="0045317A" w:rsidRDefault="00BC3EFF" w:rsidP="00B8420F">
            <w:pPr>
              <w:pStyle w:val="TableContents"/>
              <w:rPr>
                <w:highlight w:val="yellow"/>
              </w:rPr>
            </w:pPr>
            <w:r w:rsidRPr="0045317A">
              <w:rPr>
                <w:highlight w:val="yellow"/>
              </w:rPr>
              <w:t>STL</w:t>
            </w:r>
          </w:p>
        </w:tc>
        <w:tc>
          <w:tcPr>
            <w:tcW w:w="1034" w:type="dxa"/>
            <w:tcBorders>
              <w:top w:val="single" w:sz="4" w:space="0" w:color="000000"/>
              <w:left w:val="single" w:sz="4" w:space="0" w:color="000000"/>
              <w:bottom w:val="single" w:sz="4" w:space="0" w:color="000000"/>
            </w:tcBorders>
          </w:tcPr>
          <w:p w14:paraId="4BC63C30"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2:19.15</w:t>
            </w:r>
          </w:p>
        </w:tc>
        <w:tc>
          <w:tcPr>
            <w:tcW w:w="1122" w:type="dxa"/>
            <w:tcBorders>
              <w:top w:val="single" w:sz="4" w:space="0" w:color="000000"/>
              <w:left w:val="single" w:sz="4" w:space="0" w:color="000000"/>
              <w:bottom w:val="single" w:sz="4" w:space="0" w:color="000000"/>
              <w:right w:val="single" w:sz="4" w:space="0" w:color="000000"/>
            </w:tcBorders>
          </w:tcPr>
          <w:p w14:paraId="0EFFCBE4"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1:55.96</w:t>
            </w:r>
          </w:p>
        </w:tc>
      </w:tr>
      <w:tr w:rsidR="00BC3EFF" w:rsidRPr="0045317A" w14:paraId="066B54C3" w14:textId="77777777" w:rsidTr="00B8420F">
        <w:trPr>
          <w:cantSplit/>
          <w:trHeight w:val="376"/>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05CE1F3E" w14:textId="77777777" w:rsidR="00BC3EFF" w:rsidRPr="0045317A" w:rsidRDefault="00BC3EFF" w:rsidP="00B8420F">
            <w:pPr>
              <w:pStyle w:val="TableContents"/>
              <w:rPr>
                <w:highlight w:val="yellow"/>
              </w:rPr>
            </w:pPr>
            <w:r w:rsidRPr="0045317A">
              <w:rPr>
                <w:highlight w:val="yellow"/>
              </w:rPr>
              <w:t>F5</w:t>
            </w:r>
          </w:p>
        </w:tc>
        <w:tc>
          <w:tcPr>
            <w:tcW w:w="1067" w:type="dxa"/>
            <w:tcBorders>
              <w:top w:val="single" w:sz="4" w:space="0" w:color="000000"/>
              <w:left w:val="single" w:sz="4" w:space="0" w:color="000000"/>
              <w:bottom w:val="single" w:sz="4" w:space="0" w:color="000000"/>
            </w:tcBorders>
          </w:tcPr>
          <w:p w14:paraId="4F91492A"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2:08.65</w:t>
            </w:r>
          </w:p>
        </w:tc>
        <w:tc>
          <w:tcPr>
            <w:tcW w:w="1065" w:type="dxa"/>
            <w:tcBorders>
              <w:top w:val="single" w:sz="4" w:space="0" w:color="000000"/>
              <w:left w:val="single" w:sz="4" w:space="0" w:color="000000"/>
              <w:bottom w:val="single" w:sz="4" w:space="0" w:color="000000"/>
              <w:right w:val="single" w:sz="4" w:space="0" w:color="000000"/>
            </w:tcBorders>
          </w:tcPr>
          <w:p w14:paraId="13B0C094"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1:47.21</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7ED8ABF4" w14:textId="109C55E5" w:rsidR="00BC3EFF" w:rsidRPr="0045317A" w:rsidRDefault="00BC3EFF" w:rsidP="00B8420F">
            <w:pPr>
              <w:pStyle w:val="TableContents"/>
              <w:rPr>
                <w:highlight w:val="yellow"/>
              </w:rPr>
            </w:pPr>
            <w:r w:rsidRPr="0045317A">
              <w:rPr>
                <w:highlight w:val="yellow"/>
              </w:rPr>
              <w:t>GT3</w:t>
            </w:r>
            <w:r w:rsidR="001121BD">
              <w:rPr>
                <w:highlight w:val="yellow"/>
              </w:rPr>
              <w:t>U</w:t>
            </w:r>
          </w:p>
        </w:tc>
        <w:tc>
          <w:tcPr>
            <w:tcW w:w="1123" w:type="dxa"/>
            <w:tcBorders>
              <w:top w:val="single" w:sz="4" w:space="0" w:color="000000"/>
              <w:left w:val="single" w:sz="4" w:space="0" w:color="000000"/>
              <w:bottom w:val="single" w:sz="4" w:space="0" w:color="000000"/>
            </w:tcBorders>
          </w:tcPr>
          <w:p w14:paraId="5949A6B3"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2:11.96</w:t>
            </w:r>
          </w:p>
        </w:tc>
        <w:tc>
          <w:tcPr>
            <w:tcW w:w="1065" w:type="dxa"/>
            <w:tcBorders>
              <w:top w:val="single" w:sz="4" w:space="0" w:color="000000"/>
              <w:left w:val="single" w:sz="4" w:space="0" w:color="000000"/>
              <w:bottom w:val="single" w:sz="4" w:space="0" w:color="000000"/>
              <w:right w:val="single" w:sz="4" w:space="0" w:color="000000"/>
            </w:tcBorders>
          </w:tcPr>
          <w:p w14:paraId="798D12FD"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1:49.97</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341E7EAE" w14:textId="77777777" w:rsidR="00BC3EFF" w:rsidRPr="0045317A" w:rsidRDefault="00BC3EFF" w:rsidP="00B8420F">
            <w:pPr>
              <w:pStyle w:val="TableContents"/>
              <w:rPr>
                <w:highlight w:val="yellow"/>
              </w:rPr>
            </w:pPr>
            <w:r w:rsidRPr="0045317A">
              <w:rPr>
                <w:highlight w:val="yellow"/>
              </w:rPr>
              <w:t>STU</w:t>
            </w:r>
          </w:p>
        </w:tc>
        <w:tc>
          <w:tcPr>
            <w:tcW w:w="1034" w:type="dxa"/>
            <w:tcBorders>
              <w:top w:val="single" w:sz="4" w:space="0" w:color="000000"/>
              <w:left w:val="single" w:sz="4" w:space="0" w:color="000000"/>
              <w:bottom w:val="single" w:sz="4" w:space="0" w:color="000000"/>
            </w:tcBorders>
          </w:tcPr>
          <w:p w14:paraId="10EE9BFA"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2:15.66</w:t>
            </w:r>
          </w:p>
        </w:tc>
        <w:tc>
          <w:tcPr>
            <w:tcW w:w="1122" w:type="dxa"/>
            <w:tcBorders>
              <w:top w:val="single" w:sz="4" w:space="0" w:color="000000"/>
              <w:left w:val="single" w:sz="4" w:space="0" w:color="000000"/>
              <w:bottom w:val="single" w:sz="4" w:space="0" w:color="000000"/>
              <w:right w:val="single" w:sz="4" w:space="0" w:color="000000"/>
            </w:tcBorders>
          </w:tcPr>
          <w:p w14:paraId="2CE2733A"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1:53.05</w:t>
            </w:r>
          </w:p>
        </w:tc>
      </w:tr>
      <w:tr w:rsidR="00BC3EFF" w:rsidRPr="0045317A" w14:paraId="3CEC186B"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5E9F6467" w14:textId="77777777" w:rsidR="00BC3EFF" w:rsidRPr="0045317A" w:rsidRDefault="00BC3EFF" w:rsidP="00B8420F">
            <w:pPr>
              <w:pStyle w:val="TableContents"/>
              <w:rPr>
                <w:highlight w:val="yellow"/>
              </w:rPr>
            </w:pPr>
            <w:r w:rsidRPr="0045317A">
              <w:rPr>
                <w:highlight w:val="yellow"/>
              </w:rPr>
              <w:t>FA</w:t>
            </w:r>
          </w:p>
        </w:tc>
        <w:tc>
          <w:tcPr>
            <w:tcW w:w="1067" w:type="dxa"/>
            <w:tcBorders>
              <w:top w:val="single" w:sz="4" w:space="0" w:color="000000"/>
              <w:left w:val="single" w:sz="4" w:space="0" w:color="000000"/>
              <w:bottom w:val="single" w:sz="4" w:space="0" w:color="000000"/>
            </w:tcBorders>
          </w:tcPr>
          <w:p w14:paraId="23DB99AA"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1:53.08</w:t>
            </w:r>
          </w:p>
        </w:tc>
        <w:tc>
          <w:tcPr>
            <w:tcW w:w="1065" w:type="dxa"/>
            <w:tcBorders>
              <w:top w:val="single" w:sz="4" w:space="0" w:color="000000"/>
              <w:left w:val="single" w:sz="4" w:space="0" w:color="000000"/>
              <w:bottom w:val="single" w:sz="4" w:space="0" w:color="000000"/>
              <w:right w:val="single" w:sz="4" w:space="0" w:color="000000"/>
            </w:tcBorders>
          </w:tcPr>
          <w:p w14:paraId="3AA2C4DB"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1:34.24</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1166E4F2" w14:textId="77777777" w:rsidR="00BC3EFF" w:rsidRPr="0045317A" w:rsidRDefault="00BC3EFF" w:rsidP="00B8420F">
            <w:pPr>
              <w:pStyle w:val="TableContents"/>
              <w:rPr>
                <w:highlight w:val="yellow"/>
              </w:rPr>
            </w:pPr>
            <w:r w:rsidRPr="0045317A">
              <w:rPr>
                <w:highlight w:val="yellow"/>
              </w:rPr>
              <w:t>GTL</w:t>
            </w:r>
          </w:p>
        </w:tc>
        <w:tc>
          <w:tcPr>
            <w:tcW w:w="1123" w:type="dxa"/>
            <w:tcBorders>
              <w:top w:val="single" w:sz="4" w:space="0" w:color="000000"/>
              <w:left w:val="single" w:sz="4" w:space="0" w:color="000000"/>
              <w:bottom w:val="single" w:sz="4" w:space="0" w:color="000000"/>
            </w:tcBorders>
          </w:tcPr>
          <w:p w14:paraId="3369D428"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2:12.46</w:t>
            </w:r>
          </w:p>
        </w:tc>
        <w:tc>
          <w:tcPr>
            <w:tcW w:w="1065" w:type="dxa"/>
            <w:tcBorders>
              <w:top w:val="single" w:sz="4" w:space="0" w:color="000000"/>
              <w:left w:val="single" w:sz="4" w:space="0" w:color="000000"/>
              <w:bottom w:val="single" w:sz="4" w:space="0" w:color="000000"/>
              <w:right w:val="single" w:sz="4" w:space="0" w:color="000000"/>
            </w:tcBorders>
          </w:tcPr>
          <w:p w14:paraId="7DFCDDDE"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1:55.18</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68D87798" w14:textId="77777777" w:rsidR="00BC3EFF" w:rsidRPr="0045317A" w:rsidRDefault="00BC3EFF" w:rsidP="00B8420F">
            <w:pPr>
              <w:pStyle w:val="TableContents"/>
              <w:rPr>
                <w:highlight w:val="yellow"/>
              </w:rPr>
            </w:pPr>
            <w:r w:rsidRPr="0045317A">
              <w:rPr>
                <w:highlight w:val="yellow"/>
              </w:rPr>
              <w:t>T1</w:t>
            </w:r>
          </w:p>
        </w:tc>
        <w:tc>
          <w:tcPr>
            <w:tcW w:w="1034" w:type="dxa"/>
            <w:tcBorders>
              <w:top w:val="single" w:sz="4" w:space="0" w:color="000000"/>
              <w:left w:val="single" w:sz="4" w:space="0" w:color="000000"/>
              <w:bottom w:val="single" w:sz="4" w:space="0" w:color="000000"/>
            </w:tcBorders>
          </w:tcPr>
          <w:p w14:paraId="5370FC6D"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2:07.28</w:t>
            </w:r>
          </w:p>
        </w:tc>
        <w:tc>
          <w:tcPr>
            <w:tcW w:w="1122" w:type="dxa"/>
            <w:tcBorders>
              <w:top w:val="single" w:sz="4" w:space="0" w:color="000000"/>
              <w:left w:val="single" w:sz="4" w:space="0" w:color="000000"/>
              <w:bottom w:val="single" w:sz="4" w:space="0" w:color="000000"/>
              <w:right w:val="single" w:sz="4" w:space="0" w:color="000000"/>
            </w:tcBorders>
          </w:tcPr>
          <w:p w14:paraId="3090C541"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1:46.07</w:t>
            </w:r>
          </w:p>
        </w:tc>
      </w:tr>
      <w:tr w:rsidR="00BC3EFF" w:rsidRPr="0045317A" w14:paraId="2FD9971A"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4871977D" w14:textId="77777777" w:rsidR="00BC3EFF" w:rsidRPr="0045317A" w:rsidRDefault="00BC3EFF" w:rsidP="00B8420F">
            <w:pPr>
              <w:pStyle w:val="TableContents"/>
              <w:rPr>
                <w:highlight w:val="yellow"/>
              </w:rPr>
            </w:pPr>
            <w:r w:rsidRPr="0045317A">
              <w:rPr>
                <w:highlight w:val="yellow"/>
              </w:rPr>
              <w:t>FC</w:t>
            </w:r>
          </w:p>
        </w:tc>
        <w:tc>
          <w:tcPr>
            <w:tcW w:w="1067" w:type="dxa"/>
            <w:tcBorders>
              <w:top w:val="single" w:sz="4" w:space="0" w:color="000000"/>
              <w:left w:val="single" w:sz="4" w:space="0" w:color="000000"/>
              <w:bottom w:val="single" w:sz="4" w:space="0" w:color="000000"/>
            </w:tcBorders>
          </w:tcPr>
          <w:p w14:paraId="48CD6F5A"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2:00.49</w:t>
            </w:r>
          </w:p>
        </w:tc>
        <w:tc>
          <w:tcPr>
            <w:tcW w:w="1065" w:type="dxa"/>
            <w:tcBorders>
              <w:top w:val="single" w:sz="4" w:space="0" w:color="000000"/>
              <w:left w:val="single" w:sz="4" w:space="0" w:color="000000"/>
              <w:bottom w:val="single" w:sz="4" w:space="0" w:color="000000"/>
              <w:right w:val="single" w:sz="4" w:space="0" w:color="000000"/>
            </w:tcBorders>
          </w:tcPr>
          <w:p w14:paraId="0C359A7A"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1:40.41</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7F73F86F" w14:textId="77777777" w:rsidR="00BC3EFF" w:rsidRPr="0045317A" w:rsidRDefault="00BC3EFF" w:rsidP="00B8420F">
            <w:pPr>
              <w:pStyle w:val="TableContents"/>
              <w:rPr>
                <w:highlight w:val="yellow"/>
              </w:rPr>
            </w:pPr>
            <w:r w:rsidRPr="0045317A">
              <w:rPr>
                <w:highlight w:val="yellow"/>
              </w:rPr>
              <w:t>GTX</w:t>
            </w:r>
          </w:p>
        </w:tc>
        <w:tc>
          <w:tcPr>
            <w:tcW w:w="1123" w:type="dxa"/>
            <w:tcBorders>
              <w:top w:val="single" w:sz="4" w:space="0" w:color="000000"/>
              <w:left w:val="single" w:sz="4" w:space="0" w:color="000000"/>
              <w:bottom w:val="single" w:sz="4" w:space="0" w:color="000000"/>
            </w:tcBorders>
          </w:tcPr>
          <w:p w14:paraId="1F0EAA6B"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1:54.96</w:t>
            </w:r>
          </w:p>
        </w:tc>
        <w:tc>
          <w:tcPr>
            <w:tcW w:w="1065" w:type="dxa"/>
            <w:tcBorders>
              <w:top w:val="single" w:sz="4" w:space="0" w:color="000000"/>
              <w:left w:val="single" w:sz="4" w:space="0" w:color="000000"/>
              <w:bottom w:val="single" w:sz="4" w:space="0" w:color="000000"/>
              <w:right w:val="single" w:sz="4" w:space="0" w:color="000000"/>
            </w:tcBorders>
          </w:tcPr>
          <w:p w14:paraId="10AC9A86"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1:39.97</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48B0BD61" w14:textId="77777777" w:rsidR="00BC3EFF" w:rsidRPr="0045317A" w:rsidRDefault="00BC3EFF" w:rsidP="00B8420F">
            <w:pPr>
              <w:pStyle w:val="TableContents"/>
              <w:rPr>
                <w:highlight w:val="yellow"/>
              </w:rPr>
            </w:pPr>
            <w:r w:rsidRPr="0045317A">
              <w:rPr>
                <w:highlight w:val="yellow"/>
              </w:rPr>
              <w:t>T2</w:t>
            </w:r>
          </w:p>
        </w:tc>
        <w:tc>
          <w:tcPr>
            <w:tcW w:w="1034" w:type="dxa"/>
            <w:tcBorders>
              <w:top w:val="single" w:sz="4" w:space="0" w:color="000000"/>
              <w:left w:val="single" w:sz="4" w:space="0" w:color="000000"/>
              <w:bottom w:val="single" w:sz="4" w:space="0" w:color="000000"/>
            </w:tcBorders>
          </w:tcPr>
          <w:p w14:paraId="3F5DFCA4"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2:13.80</w:t>
            </w:r>
          </w:p>
        </w:tc>
        <w:tc>
          <w:tcPr>
            <w:tcW w:w="1122" w:type="dxa"/>
            <w:tcBorders>
              <w:top w:val="single" w:sz="4" w:space="0" w:color="000000"/>
              <w:left w:val="single" w:sz="4" w:space="0" w:color="000000"/>
              <w:bottom w:val="single" w:sz="4" w:space="0" w:color="000000"/>
              <w:right w:val="single" w:sz="4" w:space="0" w:color="000000"/>
            </w:tcBorders>
          </w:tcPr>
          <w:p w14:paraId="13B20795"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1:51.50</w:t>
            </w:r>
          </w:p>
        </w:tc>
      </w:tr>
      <w:tr w:rsidR="00BC3EFF" w:rsidRPr="0045317A" w14:paraId="195C1885"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49868E38" w14:textId="77777777" w:rsidR="00BC3EFF" w:rsidRPr="0045317A" w:rsidRDefault="00BC3EFF" w:rsidP="00B8420F">
            <w:pPr>
              <w:pStyle w:val="TableContents"/>
              <w:rPr>
                <w:highlight w:val="yellow"/>
              </w:rPr>
            </w:pPr>
            <w:r w:rsidRPr="0045317A">
              <w:rPr>
                <w:highlight w:val="yellow"/>
              </w:rPr>
              <w:t>FE2</w:t>
            </w:r>
          </w:p>
        </w:tc>
        <w:tc>
          <w:tcPr>
            <w:tcW w:w="1067" w:type="dxa"/>
            <w:tcBorders>
              <w:top w:val="single" w:sz="4" w:space="0" w:color="000000"/>
              <w:left w:val="single" w:sz="4" w:space="0" w:color="000000"/>
              <w:bottom w:val="single" w:sz="4" w:space="0" w:color="000000"/>
            </w:tcBorders>
          </w:tcPr>
          <w:p w14:paraId="4A0AE903"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1:54.39</w:t>
            </w:r>
          </w:p>
        </w:tc>
        <w:tc>
          <w:tcPr>
            <w:tcW w:w="1065" w:type="dxa"/>
            <w:tcBorders>
              <w:top w:val="single" w:sz="4" w:space="0" w:color="000000"/>
              <w:left w:val="single" w:sz="4" w:space="0" w:color="000000"/>
              <w:bottom w:val="single" w:sz="4" w:space="0" w:color="000000"/>
              <w:right w:val="single" w:sz="4" w:space="0" w:color="000000"/>
            </w:tcBorders>
          </w:tcPr>
          <w:p w14:paraId="1F99FCCC"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1:39.47</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7183D661" w14:textId="77777777" w:rsidR="00BC3EFF" w:rsidRPr="0045317A" w:rsidRDefault="00BC3EFF" w:rsidP="00B8420F">
            <w:pPr>
              <w:pStyle w:val="TableContents"/>
              <w:rPr>
                <w:highlight w:val="yellow"/>
              </w:rPr>
            </w:pPr>
            <w:r w:rsidRPr="0045317A">
              <w:rPr>
                <w:highlight w:val="yellow"/>
              </w:rPr>
              <w:t>HP</w:t>
            </w:r>
          </w:p>
        </w:tc>
        <w:tc>
          <w:tcPr>
            <w:tcW w:w="1123" w:type="dxa"/>
            <w:tcBorders>
              <w:top w:val="single" w:sz="4" w:space="0" w:color="000000"/>
              <w:left w:val="single" w:sz="4" w:space="0" w:color="000000"/>
              <w:bottom w:val="single" w:sz="4" w:space="0" w:color="000000"/>
            </w:tcBorders>
          </w:tcPr>
          <w:p w14:paraId="69C430E3"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2:27.61</w:t>
            </w:r>
          </w:p>
        </w:tc>
        <w:tc>
          <w:tcPr>
            <w:tcW w:w="1065" w:type="dxa"/>
            <w:tcBorders>
              <w:top w:val="single" w:sz="4" w:space="0" w:color="000000"/>
              <w:left w:val="single" w:sz="4" w:space="0" w:color="000000"/>
              <w:bottom w:val="single" w:sz="4" w:space="0" w:color="000000"/>
              <w:right w:val="single" w:sz="4" w:space="0" w:color="000000"/>
            </w:tcBorders>
          </w:tcPr>
          <w:p w14:paraId="269452CD"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2:02.61</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23395040" w14:textId="77777777" w:rsidR="00BC3EFF" w:rsidRPr="0045317A" w:rsidRDefault="00BC3EFF" w:rsidP="00B8420F">
            <w:pPr>
              <w:pStyle w:val="TableContents"/>
              <w:rPr>
                <w:highlight w:val="yellow"/>
              </w:rPr>
            </w:pPr>
            <w:r w:rsidRPr="0045317A">
              <w:rPr>
                <w:highlight w:val="yellow"/>
              </w:rPr>
              <w:t>T3</w:t>
            </w:r>
          </w:p>
        </w:tc>
        <w:tc>
          <w:tcPr>
            <w:tcW w:w="1034" w:type="dxa"/>
            <w:tcBorders>
              <w:top w:val="single" w:sz="4" w:space="0" w:color="000000"/>
              <w:left w:val="single" w:sz="4" w:space="0" w:color="000000"/>
              <w:bottom w:val="single" w:sz="4" w:space="0" w:color="000000"/>
            </w:tcBorders>
          </w:tcPr>
          <w:p w14:paraId="68C86F8E"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2:19.13</w:t>
            </w:r>
          </w:p>
        </w:tc>
        <w:tc>
          <w:tcPr>
            <w:tcW w:w="1122" w:type="dxa"/>
            <w:tcBorders>
              <w:top w:val="single" w:sz="4" w:space="0" w:color="000000"/>
              <w:left w:val="single" w:sz="4" w:space="0" w:color="000000"/>
              <w:bottom w:val="single" w:sz="4" w:space="0" w:color="000000"/>
              <w:right w:val="single" w:sz="4" w:space="0" w:color="000000"/>
            </w:tcBorders>
          </w:tcPr>
          <w:p w14:paraId="6C6C7F4A"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1:55.94</w:t>
            </w:r>
          </w:p>
        </w:tc>
      </w:tr>
      <w:tr w:rsidR="00BC3EFF" w:rsidRPr="0045317A" w14:paraId="3695E93E"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7D2569AC" w14:textId="77777777" w:rsidR="00BC3EFF" w:rsidRPr="0045317A" w:rsidRDefault="00BC3EFF" w:rsidP="00B8420F">
            <w:pPr>
              <w:pStyle w:val="TableContents"/>
              <w:rPr>
                <w:highlight w:val="yellow"/>
              </w:rPr>
            </w:pPr>
            <w:r w:rsidRPr="0045317A">
              <w:rPr>
                <w:highlight w:val="yellow"/>
              </w:rPr>
              <w:t>FF</w:t>
            </w:r>
          </w:p>
        </w:tc>
        <w:tc>
          <w:tcPr>
            <w:tcW w:w="1067" w:type="dxa"/>
            <w:tcBorders>
              <w:top w:val="single" w:sz="4" w:space="0" w:color="000000"/>
              <w:left w:val="single" w:sz="4" w:space="0" w:color="000000"/>
              <w:bottom w:val="single" w:sz="4" w:space="0" w:color="000000"/>
            </w:tcBorders>
          </w:tcPr>
          <w:p w14:paraId="1F53F701"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2:09.11</w:t>
            </w:r>
          </w:p>
        </w:tc>
        <w:tc>
          <w:tcPr>
            <w:tcW w:w="1065" w:type="dxa"/>
            <w:tcBorders>
              <w:top w:val="single" w:sz="4" w:space="0" w:color="000000"/>
              <w:left w:val="single" w:sz="4" w:space="0" w:color="000000"/>
              <w:bottom w:val="single" w:sz="4" w:space="0" w:color="000000"/>
              <w:right w:val="single" w:sz="4" w:space="0" w:color="000000"/>
            </w:tcBorders>
          </w:tcPr>
          <w:p w14:paraId="73379D3A"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1:47.59</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3797BF4B" w14:textId="7DB6709A" w:rsidR="00BC3EFF" w:rsidRPr="0045317A" w:rsidRDefault="001121BD" w:rsidP="00B8420F">
            <w:pPr>
              <w:pStyle w:val="TableContents"/>
              <w:rPr>
                <w:highlight w:val="yellow"/>
              </w:rPr>
            </w:pPr>
            <w:r>
              <w:rPr>
                <w:highlight w:val="yellow"/>
              </w:rPr>
              <w:t>P</w:t>
            </w:r>
          </w:p>
        </w:tc>
        <w:tc>
          <w:tcPr>
            <w:tcW w:w="1123" w:type="dxa"/>
            <w:tcBorders>
              <w:top w:val="single" w:sz="4" w:space="0" w:color="000000"/>
              <w:left w:val="single" w:sz="4" w:space="0" w:color="000000"/>
              <w:bottom w:val="single" w:sz="4" w:space="0" w:color="000000"/>
            </w:tcBorders>
          </w:tcPr>
          <w:p w14:paraId="53927896"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1:59.70</w:t>
            </w:r>
          </w:p>
        </w:tc>
        <w:tc>
          <w:tcPr>
            <w:tcW w:w="1065" w:type="dxa"/>
            <w:tcBorders>
              <w:top w:val="single" w:sz="4" w:space="0" w:color="000000"/>
              <w:left w:val="single" w:sz="4" w:space="0" w:color="000000"/>
              <w:bottom w:val="single" w:sz="4" w:space="0" w:color="000000"/>
              <w:right w:val="single" w:sz="4" w:space="0" w:color="000000"/>
            </w:tcBorders>
          </w:tcPr>
          <w:p w14:paraId="3528F240"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1:39.75</w:t>
            </w: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7EE26055" w14:textId="77777777" w:rsidR="00BC3EFF" w:rsidRPr="0045317A" w:rsidRDefault="00BC3EFF" w:rsidP="00B8420F">
            <w:pPr>
              <w:pStyle w:val="TableContents"/>
              <w:rPr>
                <w:highlight w:val="yellow"/>
              </w:rPr>
            </w:pPr>
            <w:r w:rsidRPr="0045317A">
              <w:rPr>
                <w:highlight w:val="yellow"/>
              </w:rPr>
              <w:t>T4</w:t>
            </w:r>
          </w:p>
        </w:tc>
        <w:tc>
          <w:tcPr>
            <w:tcW w:w="1034" w:type="dxa"/>
            <w:tcBorders>
              <w:top w:val="single" w:sz="4" w:space="0" w:color="000000"/>
              <w:left w:val="single" w:sz="4" w:space="0" w:color="000000"/>
              <w:bottom w:val="single" w:sz="4" w:space="0" w:color="000000"/>
            </w:tcBorders>
          </w:tcPr>
          <w:p w14:paraId="4D9689F9"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2:23.86</w:t>
            </w:r>
          </w:p>
        </w:tc>
        <w:tc>
          <w:tcPr>
            <w:tcW w:w="1122" w:type="dxa"/>
            <w:tcBorders>
              <w:top w:val="single" w:sz="4" w:space="0" w:color="000000"/>
              <w:left w:val="single" w:sz="4" w:space="0" w:color="000000"/>
              <w:bottom w:val="single" w:sz="4" w:space="0" w:color="000000"/>
              <w:right w:val="single" w:sz="4" w:space="0" w:color="000000"/>
            </w:tcBorders>
          </w:tcPr>
          <w:p w14:paraId="23380148"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1:59.88</w:t>
            </w:r>
          </w:p>
        </w:tc>
      </w:tr>
      <w:tr w:rsidR="00BC3EFF" w:rsidRPr="0045317A" w14:paraId="78EEA07B" w14:textId="77777777" w:rsidTr="00B8420F">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FFFF"/>
          </w:tcPr>
          <w:p w14:paraId="3021D14E" w14:textId="77777777" w:rsidR="00BC3EFF" w:rsidRPr="0045317A" w:rsidRDefault="00BC3EFF" w:rsidP="00B8420F">
            <w:pPr>
              <w:pStyle w:val="TableContents"/>
              <w:rPr>
                <w:highlight w:val="yellow"/>
              </w:rPr>
            </w:pPr>
            <w:r w:rsidRPr="0045317A">
              <w:rPr>
                <w:highlight w:val="yellow"/>
              </w:rPr>
              <w:t>FP</w:t>
            </w:r>
          </w:p>
        </w:tc>
        <w:tc>
          <w:tcPr>
            <w:tcW w:w="1067" w:type="dxa"/>
            <w:tcBorders>
              <w:top w:val="single" w:sz="4" w:space="0" w:color="000000"/>
              <w:left w:val="single" w:sz="4" w:space="0" w:color="000000"/>
              <w:bottom w:val="single" w:sz="4" w:space="0" w:color="000000"/>
            </w:tcBorders>
          </w:tcPr>
          <w:p w14:paraId="1C6778C0"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2:17.96</w:t>
            </w:r>
          </w:p>
        </w:tc>
        <w:tc>
          <w:tcPr>
            <w:tcW w:w="1065" w:type="dxa"/>
            <w:tcBorders>
              <w:top w:val="single" w:sz="4" w:space="0" w:color="000000"/>
              <w:left w:val="single" w:sz="4" w:space="0" w:color="000000"/>
              <w:bottom w:val="single" w:sz="4" w:space="0" w:color="000000"/>
              <w:right w:val="single" w:sz="4" w:space="0" w:color="000000"/>
            </w:tcBorders>
          </w:tcPr>
          <w:p w14:paraId="4890284E"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1:54.97</w:t>
            </w:r>
          </w:p>
        </w:tc>
        <w:tc>
          <w:tcPr>
            <w:tcW w:w="1067" w:type="dxa"/>
            <w:tcBorders>
              <w:top w:val="single" w:sz="4" w:space="0" w:color="000000"/>
              <w:left w:val="single" w:sz="4" w:space="0" w:color="000000"/>
              <w:bottom w:val="single" w:sz="4" w:space="0" w:color="000000"/>
              <w:right w:val="single" w:sz="4" w:space="0" w:color="000000"/>
            </w:tcBorders>
            <w:shd w:val="clear" w:color="auto" w:fill="CCFFFF"/>
          </w:tcPr>
          <w:p w14:paraId="5D6707E9" w14:textId="35AE2BC2" w:rsidR="00BC3EFF" w:rsidRPr="0045317A" w:rsidRDefault="00BC3EFF" w:rsidP="00B8420F">
            <w:pPr>
              <w:pStyle w:val="TableContents"/>
              <w:rPr>
                <w:highlight w:val="yellow"/>
              </w:rPr>
            </w:pPr>
          </w:p>
        </w:tc>
        <w:tc>
          <w:tcPr>
            <w:tcW w:w="1123" w:type="dxa"/>
            <w:tcBorders>
              <w:top w:val="single" w:sz="4" w:space="0" w:color="000000"/>
              <w:left w:val="single" w:sz="4" w:space="0" w:color="000000"/>
              <w:bottom w:val="single" w:sz="4" w:space="0" w:color="000000"/>
            </w:tcBorders>
          </w:tcPr>
          <w:p w14:paraId="54A74BBC" w14:textId="75D17C7A" w:rsidR="00BC3EFF" w:rsidRPr="0045317A" w:rsidRDefault="00BC3EFF" w:rsidP="00B8420F">
            <w:pPr>
              <w:pStyle w:val="TableContents"/>
              <w:spacing w:before="58" w:after="58"/>
              <w:jc w:val="right"/>
              <w:rPr>
                <w:rFonts w:ascii="Arial" w:hAnsi="Arial"/>
                <w:sz w:val="20"/>
                <w:szCs w:val="20"/>
                <w:highlight w:val="yellow"/>
              </w:rPr>
            </w:pPr>
          </w:p>
        </w:tc>
        <w:tc>
          <w:tcPr>
            <w:tcW w:w="1065" w:type="dxa"/>
            <w:tcBorders>
              <w:top w:val="single" w:sz="4" w:space="0" w:color="000000"/>
              <w:left w:val="single" w:sz="4" w:space="0" w:color="000000"/>
              <w:bottom w:val="single" w:sz="4" w:space="0" w:color="000000"/>
              <w:right w:val="single" w:sz="4" w:space="0" w:color="000000"/>
            </w:tcBorders>
          </w:tcPr>
          <w:p w14:paraId="31116030" w14:textId="00A14DB5" w:rsidR="00BC3EFF" w:rsidRPr="0045317A" w:rsidRDefault="00BC3EFF" w:rsidP="00B8420F">
            <w:pPr>
              <w:spacing w:before="58" w:after="58"/>
              <w:jc w:val="right"/>
              <w:rPr>
                <w:rFonts w:ascii="Arial" w:hAnsi="Arial" w:cs="Arial"/>
                <w:sz w:val="20"/>
                <w:szCs w:val="20"/>
                <w:highlight w:val="yellow"/>
              </w:rPr>
            </w:pPr>
          </w:p>
        </w:tc>
        <w:tc>
          <w:tcPr>
            <w:tcW w:w="1038" w:type="dxa"/>
            <w:tcBorders>
              <w:top w:val="single" w:sz="4" w:space="0" w:color="000000"/>
              <w:left w:val="single" w:sz="4" w:space="0" w:color="000000"/>
              <w:bottom w:val="single" w:sz="4" w:space="0" w:color="000000"/>
              <w:right w:val="single" w:sz="4" w:space="0" w:color="000000"/>
            </w:tcBorders>
            <w:shd w:val="clear" w:color="auto" w:fill="CCFFFF"/>
          </w:tcPr>
          <w:p w14:paraId="02A3D2B4" w14:textId="472ED61F" w:rsidR="00BC3EFF" w:rsidRPr="0045317A" w:rsidRDefault="00BC3EFF" w:rsidP="00B8420F">
            <w:pPr>
              <w:spacing w:before="58" w:after="58"/>
              <w:rPr>
                <w:rFonts w:ascii="Arial" w:hAnsi="Arial" w:cs="Arial"/>
                <w:sz w:val="20"/>
                <w:szCs w:val="20"/>
                <w:highlight w:val="yellow"/>
              </w:rPr>
            </w:pPr>
          </w:p>
        </w:tc>
        <w:tc>
          <w:tcPr>
            <w:tcW w:w="1034" w:type="dxa"/>
            <w:tcBorders>
              <w:top w:val="single" w:sz="4" w:space="0" w:color="000000"/>
              <w:left w:val="single" w:sz="4" w:space="0" w:color="000000"/>
              <w:bottom w:val="single" w:sz="4" w:space="0" w:color="000000"/>
            </w:tcBorders>
          </w:tcPr>
          <w:p w14:paraId="61D6FEE2" w14:textId="6AD93409" w:rsidR="00BC3EFF" w:rsidRPr="0045317A" w:rsidRDefault="00BC3EFF" w:rsidP="00B8420F">
            <w:pPr>
              <w:spacing w:before="58" w:after="58"/>
              <w:jc w:val="center"/>
              <w:rPr>
                <w:rFonts w:ascii="Arial" w:hAnsi="Arial" w:cs="Arial"/>
                <w:sz w:val="20"/>
                <w:szCs w:val="20"/>
                <w:highlight w:val="yellow"/>
              </w:rPr>
            </w:pPr>
          </w:p>
        </w:tc>
        <w:tc>
          <w:tcPr>
            <w:tcW w:w="1122" w:type="dxa"/>
            <w:tcBorders>
              <w:top w:val="single" w:sz="4" w:space="0" w:color="000000"/>
              <w:left w:val="single" w:sz="4" w:space="0" w:color="000000"/>
              <w:bottom w:val="single" w:sz="4" w:space="0" w:color="000000"/>
              <w:right w:val="single" w:sz="4" w:space="0" w:color="000000"/>
            </w:tcBorders>
          </w:tcPr>
          <w:p w14:paraId="0FFD067D" w14:textId="29AE1B3B" w:rsidR="00BC3EFF" w:rsidRPr="0045317A" w:rsidRDefault="00BC3EFF" w:rsidP="00B8420F">
            <w:pPr>
              <w:spacing w:before="58" w:after="58"/>
              <w:jc w:val="right"/>
              <w:rPr>
                <w:rFonts w:ascii="Arial" w:hAnsi="Arial" w:cs="Arial"/>
                <w:sz w:val="20"/>
                <w:szCs w:val="20"/>
                <w:highlight w:val="yellow"/>
              </w:rPr>
            </w:pPr>
          </w:p>
        </w:tc>
      </w:tr>
      <w:tr w:rsidR="00BC3EFF" w14:paraId="369F45C2" w14:textId="77777777" w:rsidTr="00B8420F">
        <w:trPr>
          <w:cantSplit/>
        </w:trPr>
        <w:tc>
          <w:tcPr>
            <w:tcW w:w="1008" w:type="dxa"/>
            <w:tcBorders>
              <w:left w:val="single" w:sz="4" w:space="0" w:color="000000"/>
              <w:bottom w:val="single" w:sz="4" w:space="0" w:color="000000"/>
              <w:right w:val="single" w:sz="4" w:space="0" w:color="000000"/>
            </w:tcBorders>
            <w:shd w:val="clear" w:color="auto" w:fill="CCFFFF"/>
          </w:tcPr>
          <w:p w14:paraId="758F7BED" w14:textId="77777777" w:rsidR="00BC3EFF" w:rsidRPr="0045317A" w:rsidRDefault="00BC3EFF" w:rsidP="00B8420F">
            <w:pPr>
              <w:pStyle w:val="TableContents"/>
              <w:rPr>
                <w:highlight w:val="yellow"/>
              </w:rPr>
            </w:pPr>
            <w:r w:rsidRPr="0045317A">
              <w:rPr>
                <w:highlight w:val="yellow"/>
              </w:rPr>
              <w:t>FV</w:t>
            </w:r>
          </w:p>
        </w:tc>
        <w:tc>
          <w:tcPr>
            <w:tcW w:w="1067" w:type="dxa"/>
            <w:tcBorders>
              <w:left w:val="single" w:sz="4" w:space="0" w:color="000000"/>
              <w:bottom w:val="single" w:sz="4" w:space="0" w:color="000000"/>
            </w:tcBorders>
          </w:tcPr>
          <w:p w14:paraId="1C922D02" w14:textId="77777777" w:rsidR="00BC3EFF" w:rsidRPr="0045317A" w:rsidRDefault="00BC3EFF" w:rsidP="00B8420F">
            <w:pPr>
              <w:pStyle w:val="TableContents"/>
              <w:spacing w:before="58" w:after="58"/>
              <w:jc w:val="right"/>
              <w:rPr>
                <w:rFonts w:ascii="Arial" w:hAnsi="Arial"/>
                <w:sz w:val="20"/>
                <w:szCs w:val="20"/>
                <w:highlight w:val="yellow"/>
              </w:rPr>
            </w:pPr>
            <w:r w:rsidRPr="0045317A">
              <w:rPr>
                <w:rFonts w:ascii="Arial" w:hAnsi="Arial"/>
                <w:sz w:val="20"/>
                <w:szCs w:val="20"/>
                <w:highlight w:val="yellow"/>
              </w:rPr>
              <w:t>2:23.06</w:t>
            </w:r>
          </w:p>
        </w:tc>
        <w:tc>
          <w:tcPr>
            <w:tcW w:w="1065" w:type="dxa"/>
            <w:tcBorders>
              <w:left w:val="single" w:sz="4" w:space="0" w:color="000000"/>
              <w:bottom w:val="single" w:sz="4" w:space="0" w:color="000000"/>
              <w:right w:val="single" w:sz="4" w:space="0" w:color="000000"/>
            </w:tcBorders>
          </w:tcPr>
          <w:p w14:paraId="2ED56D96" w14:textId="77777777" w:rsidR="00BC3EFF" w:rsidRPr="0045317A" w:rsidRDefault="00BC3EFF" w:rsidP="00B8420F">
            <w:pPr>
              <w:spacing w:before="58" w:after="58"/>
              <w:jc w:val="right"/>
              <w:rPr>
                <w:rFonts w:ascii="Arial" w:hAnsi="Arial" w:cs="Arial"/>
                <w:sz w:val="20"/>
                <w:szCs w:val="20"/>
                <w:highlight w:val="yellow"/>
              </w:rPr>
            </w:pPr>
            <w:r w:rsidRPr="0045317A">
              <w:rPr>
                <w:rFonts w:ascii="Arial" w:hAnsi="Arial" w:cs="Arial"/>
                <w:sz w:val="20"/>
                <w:szCs w:val="20"/>
                <w:highlight w:val="yellow"/>
              </w:rPr>
              <w:t>1:59.22</w:t>
            </w:r>
          </w:p>
        </w:tc>
        <w:tc>
          <w:tcPr>
            <w:tcW w:w="1067" w:type="dxa"/>
            <w:tcBorders>
              <w:left w:val="single" w:sz="4" w:space="0" w:color="000000"/>
              <w:bottom w:val="single" w:sz="4" w:space="0" w:color="000000"/>
              <w:right w:val="single" w:sz="4" w:space="0" w:color="000000"/>
            </w:tcBorders>
            <w:shd w:val="clear" w:color="auto" w:fill="CCFFFF"/>
          </w:tcPr>
          <w:p w14:paraId="4CD9CE63" w14:textId="119EDD97" w:rsidR="00BC3EFF" w:rsidRPr="0045317A" w:rsidRDefault="00BC3EFF" w:rsidP="00B8420F">
            <w:pPr>
              <w:pStyle w:val="TableContents"/>
              <w:rPr>
                <w:highlight w:val="yellow"/>
              </w:rPr>
            </w:pPr>
          </w:p>
        </w:tc>
        <w:tc>
          <w:tcPr>
            <w:tcW w:w="1123" w:type="dxa"/>
            <w:tcBorders>
              <w:left w:val="single" w:sz="4" w:space="0" w:color="000000"/>
              <w:bottom w:val="single" w:sz="4" w:space="0" w:color="000000"/>
            </w:tcBorders>
          </w:tcPr>
          <w:p w14:paraId="5ACF7CF6" w14:textId="16A79E15" w:rsidR="00BC3EFF" w:rsidRPr="0045317A" w:rsidRDefault="00BC3EFF" w:rsidP="00B8420F">
            <w:pPr>
              <w:pStyle w:val="TableContents"/>
              <w:spacing w:before="58" w:after="58"/>
              <w:jc w:val="right"/>
              <w:rPr>
                <w:rFonts w:ascii="Arial" w:hAnsi="Arial"/>
                <w:sz w:val="20"/>
                <w:szCs w:val="20"/>
                <w:highlight w:val="yellow"/>
              </w:rPr>
            </w:pPr>
          </w:p>
        </w:tc>
        <w:tc>
          <w:tcPr>
            <w:tcW w:w="1065" w:type="dxa"/>
            <w:tcBorders>
              <w:left w:val="single" w:sz="4" w:space="0" w:color="000000"/>
              <w:bottom w:val="single" w:sz="4" w:space="0" w:color="000000"/>
              <w:right w:val="single" w:sz="4" w:space="0" w:color="000000"/>
            </w:tcBorders>
          </w:tcPr>
          <w:p w14:paraId="64F9D0C4" w14:textId="37685642" w:rsidR="00BC3EFF" w:rsidRDefault="00BC3EFF" w:rsidP="00B8420F">
            <w:pPr>
              <w:spacing w:before="58" w:after="58"/>
              <w:jc w:val="right"/>
              <w:rPr>
                <w:rFonts w:ascii="Arial" w:hAnsi="Arial" w:cs="Arial"/>
                <w:sz w:val="20"/>
                <w:szCs w:val="20"/>
              </w:rPr>
            </w:pPr>
          </w:p>
        </w:tc>
        <w:tc>
          <w:tcPr>
            <w:tcW w:w="1038" w:type="dxa"/>
            <w:tcBorders>
              <w:left w:val="single" w:sz="4" w:space="0" w:color="000000"/>
              <w:bottom w:val="single" w:sz="4" w:space="0" w:color="000000"/>
              <w:right w:val="single" w:sz="4" w:space="0" w:color="000000"/>
            </w:tcBorders>
            <w:shd w:val="clear" w:color="auto" w:fill="CCFFFF"/>
          </w:tcPr>
          <w:p w14:paraId="5ECAE284" w14:textId="77777777" w:rsidR="00BC3EFF" w:rsidRDefault="00BC3EFF" w:rsidP="00B8420F">
            <w:pPr>
              <w:spacing w:before="58" w:after="58"/>
              <w:rPr>
                <w:rFonts w:ascii="Arial" w:hAnsi="Arial" w:cs="Arial"/>
                <w:sz w:val="20"/>
                <w:szCs w:val="20"/>
              </w:rPr>
            </w:pPr>
          </w:p>
        </w:tc>
        <w:tc>
          <w:tcPr>
            <w:tcW w:w="1034" w:type="dxa"/>
            <w:tcBorders>
              <w:left w:val="single" w:sz="4" w:space="0" w:color="000000"/>
              <w:bottom w:val="single" w:sz="4" w:space="0" w:color="000000"/>
            </w:tcBorders>
          </w:tcPr>
          <w:p w14:paraId="2860D0B3" w14:textId="77777777" w:rsidR="00BC3EFF" w:rsidRDefault="00BC3EFF" w:rsidP="00B8420F">
            <w:pPr>
              <w:spacing w:before="58" w:after="58"/>
              <w:jc w:val="center"/>
              <w:rPr>
                <w:rFonts w:ascii="Arial" w:hAnsi="Arial" w:cs="Arial"/>
                <w:sz w:val="20"/>
                <w:szCs w:val="20"/>
              </w:rPr>
            </w:pPr>
          </w:p>
        </w:tc>
        <w:tc>
          <w:tcPr>
            <w:tcW w:w="1122" w:type="dxa"/>
            <w:tcBorders>
              <w:left w:val="single" w:sz="4" w:space="0" w:color="000000"/>
              <w:bottom w:val="single" w:sz="4" w:space="0" w:color="000000"/>
              <w:right w:val="single" w:sz="4" w:space="0" w:color="000000"/>
            </w:tcBorders>
          </w:tcPr>
          <w:p w14:paraId="25332857" w14:textId="77777777" w:rsidR="00BC3EFF" w:rsidRDefault="00BC3EFF" w:rsidP="00B8420F">
            <w:pPr>
              <w:spacing w:before="58" w:after="58"/>
              <w:jc w:val="right"/>
              <w:rPr>
                <w:rFonts w:ascii="Arial" w:hAnsi="Arial" w:cs="Arial"/>
                <w:sz w:val="20"/>
                <w:szCs w:val="20"/>
              </w:rPr>
            </w:pPr>
          </w:p>
        </w:tc>
      </w:tr>
    </w:tbl>
    <w:p w14:paraId="20C95729" w14:textId="77777777" w:rsidR="00B23A6B" w:rsidRDefault="00B23A6B" w:rsidP="00B23A6B">
      <w:pPr>
        <w:pStyle w:val="ListParagraph"/>
        <w:spacing w:after="120"/>
        <w:ind w:left="360"/>
        <w:rPr>
          <w:rFonts w:cs="Arial"/>
        </w:rPr>
      </w:pPr>
    </w:p>
    <w:p w14:paraId="00534A87" w14:textId="3BE43286" w:rsidR="00B23A6B" w:rsidRDefault="00B23A6B" w:rsidP="0059672A">
      <w:pPr>
        <w:pStyle w:val="ListParagraph"/>
        <w:numPr>
          <w:ilvl w:val="0"/>
          <w:numId w:val="4"/>
        </w:numPr>
        <w:spacing w:after="120"/>
        <w:ind w:left="360"/>
        <w:rPr>
          <w:rFonts w:cs="Arial"/>
        </w:rPr>
      </w:pPr>
      <w:r>
        <w:rPr>
          <w:rFonts w:cs="Arial"/>
          <w:b/>
        </w:rPr>
        <w:t>RACE:</w:t>
      </w:r>
      <w:r>
        <w:rPr>
          <w:rFonts w:cs="Arial"/>
        </w:rPr>
        <w:t xml:space="preserve"> </w:t>
      </w:r>
      <w:r w:rsidRPr="00B23A6B">
        <w:rPr>
          <w:rFonts w:cs="Arial"/>
        </w:rPr>
        <w:t>A driver who is unable to maintain a safe pace during the race may be black flagged.</w:t>
      </w:r>
    </w:p>
    <w:p w14:paraId="235A9ED1" w14:textId="77777777" w:rsidR="0059672A" w:rsidRPr="0059672A" w:rsidRDefault="0059672A" w:rsidP="0059672A">
      <w:pPr>
        <w:spacing w:after="120"/>
        <w:ind w:left="360"/>
        <w:rPr>
          <w:rFonts w:cs="Arial"/>
        </w:rPr>
      </w:pPr>
    </w:p>
    <w:p w14:paraId="668B7511" w14:textId="77777777" w:rsidR="0059672A" w:rsidRDefault="0059672A" w:rsidP="0059672A">
      <w:pPr>
        <w:pStyle w:val="ListParagraph"/>
        <w:numPr>
          <w:ilvl w:val="0"/>
          <w:numId w:val="1"/>
        </w:numPr>
        <w:ind w:left="0"/>
        <w:rPr>
          <w:b/>
          <w:bCs/>
          <w:u w:val="single"/>
        </w:rPr>
      </w:pPr>
      <w:r>
        <w:rPr>
          <w:b/>
          <w:bCs/>
          <w:u w:val="single"/>
        </w:rPr>
        <w:t>IMPOUND</w:t>
      </w:r>
    </w:p>
    <w:p w14:paraId="0F16EF69" w14:textId="7538DFAB" w:rsidR="0059672A" w:rsidRDefault="0059672A" w:rsidP="0059672A">
      <w:pPr>
        <w:pStyle w:val="ListParagraph"/>
        <w:numPr>
          <w:ilvl w:val="0"/>
          <w:numId w:val="5"/>
        </w:numPr>
        <w:ind w:left="360"/>
        <w:rPr>
          <w:b/>
          <w:bCs/>
        </w:rPr>
      </w:pPr>
      <w:r>
        <w:rPr>
          <w:b/>
          <w:bCs/>
        </w:rPr>
        <w:t>MANDATORY DRIVERS MEETING</w:t>
      </w:r>
      <w:r>
        <w:t xml:space="preserve">: </w:t>
      </w:r>
      <w:r w:rsidR="00BC3EFF">
        <w:t>A Drivers Meeting will be held at the end of the first qualifying session for each group. Impound All will be given at the end of the First Qualifying session. Impound will be in the Tech Area. Look for the signs for proper location. Drivers who do not participate in the Qualifying session should attend the Drivers Meeting.</w:t>
      </w:r>
      <w:r>
        <w:rPr>
          <w:b/>
          <w:bCs/>
        </w:rPr>
        <w:br/>
      </w:r>
    </w:p>
    <w:p w14:paraId="7DEB47A3" w14:textId="7F326DB4" w:rsidR="0059672A" w:rsidRDefault="0059672A" w:rsidP="0059672A">
      <w:pPr>
        <w:pStyle w:val="ListParagraph"/>
        <w:numPr>
          <w:ilvl w:val="0"/>
          <w:numId w:val="5"/>
        </w:numPr>
        <w:ind w:left="360"/>
        <w:rPr>
          <w:b/>
          <w:bCs/>
        </w:rPr>
      </w:pPr>
      <w:r>
        <w:rPr>
          <w:rFonts w:eastAsia="Times New Roman"/>
          <w:b/>
          <w:color w:val="000000"/>
        </w:rPr>
        <w:t>SPLIT STARTS</w:t>
      </w:r>
      <w:r>
        <w:rPr>
          <w:rFonts w:eastAsia="Times New Roman"/>
          <w:color w:val="000000"/>
        </w:rPr>
        <w:t>: The Race Director will consider requests for split starts at the Drivers</w:t>
      </w:r>
      <w:r w:rsidR="0057612B">
        <w:rPr>
          <w:rFonts w:eastAsia="Times New Roman"/>
          <w:color w:val="000000"/>
        </w:rPr>
        <w:t>’</w:t>
      </w:r>
      <w:r>
        <w:rPr>
          <w:rFonts w:eastAsia="Times New Roman"/>
          <w:color w:val="000000"/>
        </w:rPr>
        <w:t xml:space="preserve"> Meeting.</w:t>
      </w:r>
      <w:r>
        <w:rPr>
          <w:b/>
          <w:bCs/>
        </w:rPr>
        <w:br/>
      </w:r>
    </w:p>
    <w:p w14:paraId="462836C5" w14:textId="77777777" w:rsidR="0059672A" w:rsidRDefault="0059672A" w:rsidP="0059672A">
      <w:pPr>
        <w:pStyle w:val="ListParagraph"/>
        <w:numPr>
          <w:ilvl w:val="0"/>
          <w:numId w:val="5"/>
        </w:numPr>
        <w:ind w:left="360"/>
        <w:rPr>
          <w:rFonts w:cs="Arial"/>
          <w:b/>
          <w:bCs/>
          <w:color w:val="000000"/>
        </w:rPr>
      </w:pPr>
      <w:r>
        <w:rPr>
          <w:b/>
          <w:bCs/>
        </w:rPr>
        <w:lastRenderedPageBreak/>
        <w:t>IMPOUND</w:t>
      </w:r>
      <w:r>
        <w:t xml:space="preserve">: </w:t>
      </w:r>
      <w:r>
        <w:rPr>
          <w:i/>
          <w:u w:val="single"/>
        </w:rPr>
        <w:t>Saturday races:</w:t>
      </w:r>
      <w:r>
        <w:t xml:space="preserve"> The top three competitors in each class shall report to impound immediately following the completion of their race. Trophy presentations and photos will occur in the Victory Circle area near </w:t>
      </w:r>
      <w:proofErr w:type="gramStart"/>
      <w:r>
        <w:t>impound</w:t>
      </w:r>
      <w:proofErr w:type="gramEnd"/>
      <w:r>
        <w:t xml:space="preserve"> following the race.  </w:t>
      </w:r>
      <w:r>
        <w:rPr>
          <w:i/>
          <w:u w:val="single"/>
        </w:rPr>
        <w:t>Sunday Races</w:t>
      </w:r>
      <w:r>
        <w:t xml:space="preserve">: Impound all following completion of the race for podium ceremonies.  Victory celebrations and award ceremony will be conducted in the Victory Circle area near impound following Sunday’s races. </w:t>
      </w:r>
    </w:p>
    <w:p w14:paraId="0FC9F577" w14:textId="77777777" w:rsidR="0059672A" w:rsidRDefault="0059672A" w:rsidP="0059672A">
      <w:pPr>
        <w:pStyle w:val="ListParagraph"/>
        <w:ind w:left="360"/>
        <w:rPr>
          <w:rFonts w:cs="Arial"/>
          <w:b/>
          <w:bCs/>
          <w:color w:val="000000"/>
        </w:rPr>
      </w:pPr>
    </w:p>
    <w:p w14:paraId="51DA9E29" w14:textId="7EC050AA" w:rsidR="0059672A" w:rsidRPr="0059672A" w:rsidRDefault="0059672A" w:rsidP="0059672A">
      <w:pPr>
        <w:pStyle w:val="ListParagraph"/>
        <w:numPr>
          <w:ilvl w:val="0"/>
          <w:numId w:val="5"/>
        </w:numPr>
        <w:ind w:left="360"/>
        <w:rPr>
          <w:b/>
          <w:bCs/>
        </w:rPr>
      </w:pPr>
      <w:bookmarkStart w:id="4" w:name="_Hlk516216585"/>
      <w:r>
        <w:rPr>
          <w:b/>
        </w:rPr>
        <w:t xml:space="preserve">CONTACT: </w:t>
      </w:r>
      <w:r>
        <w:rPr>
          <w:rFonts w:cstheme="minorHAnsi"/>
          <w:b/>
          <w:sz w:val="20"/>
        </w:rPr>
        <w:t xml:space="preserve"> </w:t>
      </w:r>
      <w:r>
        <w:rPr>
          <w:rFonts w:cstheme="minorHAnsi"/>
          <w:iCs/>
        </w:rPr>
        <w:t>GCR Section 6.11.1.E requires that the driver and car, involved in significant body contact, to stop at the designated incident investigation site</w:t>
      </w:r>
      <w:r w:rsidR="006564D6">
        <w:rPr>
          <w:rFonts w:cstheme="minorHAnsi"/>
          <w:iCs/>
        </w:rPr>
        <w:t xml:space="preserve">, which shall be </w:t>
      </w:r>
      <w:r w:rsidR="006564D6" w:rsidRPr="006564D6">
        <w:rPr>
          <w:rFonts w:cstheme="minorHAnsi"/>
          <w:b/>
          <w:bCs/>
          <w:iCs/>
        </w:rPr>
        <w:t>impound</w:t>
      </w:r>
      <w:r w:rsidR="006564D6">
        <w:rPr>
          <w:rFonts w:cstheme="minorHAnsi"/>
          <w:iCs/>
        </w:rPr>
        <w:t xml:space="preserve">, </w:t>
      </w:r>
      <w:r>
        <w:rPr>
          <w:rFonts w:cstheme="minorHAnsi"/>
          <w:iCs/>
        </w:rPr>
        <w:t>for review of the incident by stewards</w:t>
      </w:r>
      <w:r w:rsidR="0057612B">
        <w:rPr>
          <w:rFonts w:cstheme="minorHAnsi"/>
          <w:iCs/>
        </w:rPr>
        <w:t xml:space="preserve"> or</w:t>
      </w:r>
      <w:r>
        <w:rPr>
          <w:rFonts w:cstheme="minorHAnsi"/>
          <w:iCs/>
        </w:rPr>
        <w:t xml:space="preserve"> satisfy this requirement by reporting to the Race Director or Chief Steward during Impound of their sessions.</w:t>
      </w:r>
      <w:bookmarkEnd w:id="4"/>
      <w:r>
        <w:rPr>
          <w:rFonts w:cstheme="minorHAnsi"/>
          <w:iCs/>
        </w:rPr>
        <w:t xml:space="preserve">  Drivers who do not satisfy this requirement will be referred to the Stewards of the Meeting (SOM).</w:t>
      </w:r>
    </w:p>
    <w:p w14:paraId="50BF6233" w14:textId="77777777" w:rsidR="0059672A" w:rsidRPr="0059672A" w:rsidRDefault="0059672A" w:rsidP="0059672A">
      <w:pPr>
        <w:pStyle w:val="ListParagraph"/>
        <w:rPr>
          <w:b/>
          <w:bCs/>
        </w:rPr>
      </w:pPr>
    </w:p>
    <w:p w14:paraId="4AF2731F" w14:textId="77777777" w:rsidR="0059672A" w:rsidRDefault="0059672A" w:rsidP="0059672A">
      <w:pPr>
        <w:pStyle w:val="ListParagraph"/>
        <w:numPr>
          <w:ilvl w:val="0"/>
          <w:numId w:val="1"/>
        </w:numPr>
        <w:ind w:left="0"/>
        <w:rPr>
          <w:rFonts w:cs="Arial"/>
          <w:b/>
          <w:color w:val="000000"/>
          <w:u w:val="single"/>
        </w:rPr>
      </w:pPr>
      <w:r>
        <w:rPr>
          <w:rFonts w:cs="Arial"/>
          <w:b/>
          <w:color w:val="000000"/>
          <w:u w:val="single"/>
        </w:rPr>
        <w:t>GENERAL</w:t>
      </w:r>
    </w:p>
    <w:p w14:paraId="56D3E859" w14:textId="38C1F885" w:rsidR="00F4260A" w:rsidRPr="00B956ED" w:rsidRDefault="0059672A" w:rsidP="00F4260A">
      <w:pPr>
        <w:pStyle w:val="ListParagraph"/>
        <w:numPr>
          <w:ilvl w:val="0"/>
          <w:numId w:val="6"/>
        </w:numPr>
        <w:ind w:left="360"/>
      </w:pPr>
      <w:r>
        <w:rPr>
          <w:b/>
          <w:bCs/>
        </w:rPr>
        <w:t>RACE LENGTH: Saturday races will be 2</w:t>
      </w:r>
      <w:r w:rsidR="00A16DEE">
        <w:rPr>
          <w:b/>
          <w:bCs/>
        </w:rPr>
        <w:t>5</w:t>
      </w:r>
      <w:r>
        <w:rPr>
          <w:b/>
          <w:bCs/>
        </w:rPr>
        <w:t xml:space="preserve"> minutes. Sunday races will be 35 minutes or </w:t>
      </w:r>
      <w:r w:rsidR="00303DDF">
        <w:rPr>
          <w:b/>
          <w:bCs/>
        </w:rPr>
        <w:t>16</w:t>
      </w:r>
      <w:r>
        <w:rPr>
          <w:b/>
          <w:bCs/>
        </w:rPr>
        <w:t xml:space="preserve"> laps (not to exceed 50 miles unless approved.)  </w:t>
      </w:r>
    </w:p>
    <w:p w14:paraId="2B97DB7E" w14:textId="77777777" w:rsidR="0059672A" w:rsidRPr="009C6516" w:rsidRDefault="0059672A" w:rsidP="0059672A">
      <w:pPr>
        <w:pStyle w:val="ListParagraph"/>
        <w:ind w:left="360"/>
        <w:rPr>
          <w:bCs/>
        </w:rPr>
      </w:pPr>
    </w:p>
    <w:p w14:paraId="7BCC3A33" w14:textId="77777777" w:rsidR="0059672A" w:rsidRPr="00733D4F" w:rsidRDefault="0059672A" w:rsidP="0059672A">
      <w:pPr>
        <w:pStyle w:val="ListParagraph"/>
        <w:numPr>
          <w:ilvl w:val="0"/>
          <w:numId w:val="6"/>
        </w:numPr>
        <w:ind w:left="360"/>
        <w:rPr>
          <w:bCs/>
        </w:rPr>
      </w:pPr>
      <w:r w:rsidRPr="00733D4F">
        <w:rPr>
          <w:b/>
          <w:bCs/>
        </w:rPr>
        <w:t xml:space="preserve">STARTS: </w:t>
      </w:r>
      <w:r w:rsidRPr="00733D4F">
        <w:t xml:space="preserve">Starts will be conducted </w:t>
      </w:r>
      <w:proofErr w:type="gramStart"/>
      <w:r w:rsidRPr="00733D4F">
        <w:t>per</w:t>
      </w:r>
      <w:proofErr w:type="gramEnd"/>
      <w:r w:rsidRPr="00733D4F">
        <w:t xml:space="preserve"> GCR.</w:t>
      </w:r>
    </w:p>
    <w:p w14:paraId="64E1B707" w14:textId="77777777" w:rsidR="0059672A" w:rsidRPr="00733D4F" w:rsidRDefault="0059672A" w:rsidP="0059672A">
      <w:pPr>
        <w:pStyle w:val="ListParagraph"/>
        <w:rPr>
          <w:bCs/>
        </w:rPr>
      </w:pPr>
    </w:p>
    <w:p w14:paraId="4237752A" w14:textId="288425A0" w:rsidR="0059672A" w:rsidRPr="00733D4F" w:rsidRDefault="0059672A" w:rsidP="0059672A">
      <w:pPr>
        <w:pStyle w:val="ListParagraph"/>
        <w:numPr>
          <w:ilvl w:val="0"/>
          <w:numId w:val="6"/>
        </w:numPr>
        <w:ind w:left="360"/>
        <w:rPr>
          <w:bCs/>
        </w:rPr>
      </w:pPr>
      <w:r w:rsidRPr="00733D4F">
        <w:rPr>
          <w:b/>
          <w:bCs/>
        </w:rPr>
        <w:t>RACE CLOCK:</w:t>
      </w:r>
      <w:r w:rsidRPr="00733D4F">
        <w:rPr>
          <w:bCs/>
        </w:rPr>
        <w:t xml:space="preserve"> The Race Clock will be started for either a timed or lap race when the lead car crosses the time loop/Start-Finish weather or not the race is started or aborted after the prescribed pace lap(s).  The Race Clock will not be stopped under a Red Flag situation or directed by the Race Director.  In the case of a long delay and the time limit for either a lapped or timed race has expired, the Race Director may convert the race to a specific number of laps to allow for a “Green, White, Checker” to complete the race.</w:t>
      </w:r>
    </w:p>
    <w:p w14:paraId="64969C21" w14:textId="77777777" w:rsidR="0059672A" w:rsidRPr="009C6516" w:rsidRDefault="0059672A" w:rsidP="0059672A">
      <w:pPr>
        <w:pStyle w:val="ListParagraph"/>
        <w:ind w:left="360"/>
        <w:rPr>
          <w:bCs/>
        </w:rPr>
      </w:pPr>
    </w:p>
    <w:p w14:paraId="00F08FF5" w14:textId="121254D5" w:rsidR="0059672A" w:rsidRPr="00733D4F" w:rsidRDefault="0059672A" w:rsidP="0059672A">
      <w:pPr>
        <w:pStyle w:val="ListParagraph"/>
        <w:numPr>
          <w:ilvl w:val="0"/>
          <w:numId w:val="6"/>
        </w:numPr>
        <w:ind w:left="360"/>
        <w:rPr>
          <w:bCs/>
        </w:rPr>
      </w:pPr>
      <w:r w:rsidRPr="00733D4F">
        <w:rPr>
          <w:b/>
        </w:rPr>
        <w:t xml:space="preserve">LAST LAP: </w:t>
      </w:r>
      <w:r w:rsidRPr="00733D4F">
        <w:rPr>
          <w:bCs/>
        </w:rPr>
        <w:t xml:space="preserve">If/When the Last Lap indicator is given at Start/Finish, the next flag at Start/Finish will be a checkered flag (The lack of a Last Lap Indication is not </w:t>
      </w:r>
      <w:proofErr w:type="spellStart"/>
      <w:r w:rsidRPr="00733D4F">
        <w:rPr>
          <w:bCs/>
        </w:rPr>
        <w:t>protestable</w:t>
      </w:r>
      <w:proofErr w:type="spellEnd"/>
      <w:r w:rsidRPr="00733D4F">
        <w:rPr>
          <w:bCs/>
        </w:rPr>
        <w:t xml:space="preserve"> as a Last Lap indication is only a courtesy).</w:t>
      </w:r>
    </w:p>
    <w:p w14:paraId="27CF680C" w14:textId="77777777" w:rsidR="0059672A" w:rsidRPr="00B956ED" w:rsidRDefault="0059672A" w:rsidP="0059672A">
      <w:pPr>
        <w:rPr>
          <w:bCs/>
        </w:rPr>
      </w:pPr>
    </w:p>
    <w:p w14:paraId="5AD7571F" w14:textId="279822F5" w:rsidR="0059672A" w:rsidRPr="008405C7" w:rsidRDefault="0059672A" w:rsidP="0059672A">
      <w:pPr>
        <w:pStyle w:val="ListParagraph"/>
        <w:numPr>
          <w:ilvl w:val="0"/>
          <w:numId w:val="6"/>
        </w:numPr>
        <w:ind w:left="360"/>
        <w:rPr>
          <w:b/>
          <w:bCs/>
        </w:rPr>
      </w:pPr>
      <w:bookmarkStart w:id="5" w:name="_Hlk505938575"/>
      <w:bookmarkEnd w:id="5"/>
      <w:r w:rsidRPr="00946570">
        <w:rPr>
          <w:b/>
          <w:bCs/>
        </w:rPr>
        <w:t>RESULTS</w:t>
      </w:r>
      <w:r w:rsidRPr="00F4260A">
        <w:rPr>
          <w:b/>
          <w:bCs/>
          <w:color w:val="2F5496" w:themeColor="accent1" w:themeShade="BF"/>
        </w:rPr>
        <w:t xml:space="preserve">: </w:t>
      </w:r>
      <w:r w:rsidR="006564D6">
        <w:t xml:space="preserve">Live timing may be available during the event on </w:t>
      </w:r>
      <w:r w:rsidR="006564D6" w:rsidRPr="00517D34">
        <w:t>Race Monitor</w:t>
      </w:r>
      <w:r w:rsidR="006564D6">
        <w:t xml:space="preserve">. Live timing information is neither official nor subject to protest. There will be no hard-copy distribution of results. </w:t>
      </w:r>
      <w:r w:rsidR="005E59CB" w:rsidRPr="005E59CB">
        <w:t>Results will be available online on the Steel Cities website.</w:t>
      </w:r>
    </w:p>
    <w:p w14:paraId="3295401F" w14:textId="77777777" w:rsidR="008405C7" w:rsidRPr="008405C7" w:rsidRDefault="008405C7" w:rsidP="008405C7">
      <w:pPr>
        <w:rPr>
          <w:b/>
          <w:bCs/>
        </w:rPr>
      </w:pPr>
    </w:p>
    <w:p w14:paraId="1169B3B2" w14:textId="77777777" w:rsidR="00B23A6B" w:rsidRPr="00B23A6B" w:rsidRDefault="0059672A" w:rsidP="00B23A6B">
      <w:pPr>
        <w:pStyle w:val="ListParagraph"/>
        <w:numPr>
          <w:ilvl w:val="0"/>
          <w:numId w:val="6"/>
        </w:numPr>
        <w:ind w:left="360"/>
        <w:rPr>
          <w:rFonts w:cstheme="minorHAnsi"/>
          <w:b/>
          <w:bCs/>
        </w:rPr>
      </w:pPr>
      <w:r>
        <w:rPr>
          <w:b/>
          <w:bCs/>
        </w:rPr>
        <w:t xml:space="preserve">START TIMES: </w:t>
      </w:r>
      <w:r>
        <w:rPr>
          <w:bCs/>
        </w:rPr>
        <w:t>Schedule times are cars on course.</w:t>
      </w:r>
    </w:p>
    <w:p w14:paraId="303C7B68" w14:textId="04F3D204" w:rsidR="00733D4F" w:rsidRPr="0050244C" w:rsidRDefault="0050244C" w:rsidP="0050244C">
      <w:pPr>
        <w:ind w:left="360"/>
        <w:rPr>
          <w:rFonts w:cstheme="minorHAnsi"/>
          <w:b/>
          <w:bCs/>
        </w:rPr>
      </w:pPr>
      <w:r>
        <w:rPr>
          <w:bCs/>
        </w:rPr>
        <w:t>1.</w:t>
      </w:r>
      <w:r>
        <w:rPr>
          <w:bCs/>
        </w:rPr>
        <w:tab/>
      </w:r>
      <w:r w:rsidR="00733D4F" w:rsidRPr="0050244C">
        <w:rPr>
          <w:bCs/>
        </w:rPr>
        <w:t xml:space="preserve">For Qualifying, the session clock starts when cars are released from Grid.  </w:t>
      </w:r>
    </w:p>
    <w:p w14:paraId="12361F89" w14:textId="79F1F30D" w:rsidR="0059672A" w:rsidRPr="0050244C" w:rsidRDefault="00733D4F" w:rsidP="0050244C">
      <w:pPr>
        <w:pStyle w:val="ListParagraph"/>
        <w:numPr>
          <w:ilvl w:val="0"/>
          <w:numId w:val="17"/>
        </w:numPr>
        <w:rPr>
          <w:rFonts w:cstheme="minorHAnsi"/>
          <w:b/>
          <w:bCs/>
        </w:rPr>
      </w:pPr>
      <w:r w:rsidRPr="0050244C">
        <w:rPr>
          <w:bCs/>
        </w:rPr>
        <w:t>Race session clock starts when the first car crosses the Start/Finish control line after the scheduled pace lap.</w:t>
      </w:r>
      <w:r w:rsidR="0059672A" w:rsidRPr="0050244C">
        <w:rPr>
          <w:bCs/>
        </w:rPr>
        <w:br/>
      </w:r>
    </w:p>
    <w:p w14:paraId="41648FB4" w14:textId="57A78388" w:rsidR="0059672A" w:rsidRDefault="0059672A" w:rsidP="00154274">
      <w:pPr>
        <w:pStyle w:val="ListParagraph"/>
        <w:numPr>
          <w:ilvl w:val="0"/>
          <w:numId w:val="17"/>
        </w:numPr>
        <w:ind w:left="360"/>
        <w:rPr>
          <w:rFonts w:cstheme="minorHAnsi"/>
          <w:b/>
          <w:bCs/>
        </w:rPr>
      </w:pPr>
      <w:r>
        <w:rPr>
          <w:b/>
          <w:bCs/>
          <w:szCs w:val="20"/>
        </w:rPr>
        <w:t>EVENT SCHEDULE / RUN GROUPS</w:t>
      </w:r>
      <w:r>
        <w:rPr>
          <w:szCs w:val="20"/>
        </w:rPr>
        <w:t xml:space="preserve">:  </w:t>
      </w:r>
      <w:bookmarkStart w:id="6" w:name="_Hlk532906394"/>
      <w:r w:rsidR="00E3798E">
        <w:rPr>
          <w:szCs w:val="20"/>
        </w:rPr>
        <w:t xml:space="preserve">We shall use a “Follow by Schedule”, meaning that the only groups to run </w:t>
      </w:r>
      <w:r w:rsidR="00154274">
        <w:rPr>
          <w:szCs w:val="20"/>
        </w:rPr>
        <w:t xml:space="preserve">‘on time’ shall be those at the beginning of the day and after lunch. </w:t>
      </w:r>
      <w:r>
        <w:rPr>
          <w:szCs w:val="20"/>
        </w:rPr>
        <w:t xml:space="preserve">It is the driver’s responsibility to listen to the PA system and pay attention to activity on track. The schedule or run </w:t>
      </w:r>
      <w:r>
        <w:rPr>
          <w:szCs w:val="20"/>
        </w:rPr>
        <w:lastRenderedPageBreak/>
        <w:t>groups may only be changed (or start times advanced) at the discretion of the Race Director, with concurrence by the Event Chair, depending on pre-race entry counts or as needed to accommodate situations during the event.</w:t>
      </w:r>
      <w:bookmarkEnd w:id="6"/>
      <w:r>
        <w:rPr>
          <w:bCs/>
        </w:rPr>
        <w:br/>
      </w:r>
    </w:p>
    <w:p w14:paraId="49E9CA6D" w14:textId="77777777" w:rsidR="0059672A" w:rsidRDefault="0059672A" w:rsidP="0050244C">
      <w:pPr>
        <w:pStyle w:val="ListParagraph"/>
        <w:numPr>
          <w:ilvl w:val="0"/>
          <w:numId w:val="17"/>
        </w:numPr>
        <w:ind w:left="360"/>
        <w:rPr>
          <w:rFonts w:cstheme="minorHAnsi"/>
          <w:b/>
          <w:bCs/>
        </w:rPr>
      </w:pPr>
      <w:r>
        <w:rPr>
          <w:b/>
          <w:bCs/>
        </w:rPr>
        <w:t>CANCELLATION</w:t>
      </w:r>
      <w:proofErr w:type="gramStart"/>
      <w:r>
        <w:rPr>
          <w:b/>
          <w:bCs/>
        </w:rPr>
        <w:t>:</w:t>
      </w:r>
      <w:r>
        <w:rPr>
          <w:bCs/>
        </w:rPr>
        <w:t xml:space="preserve">  If</w:t>
      </w:r>
      <w:proofErr w:type="gramEnd"/>
      <w:r>
        <w:rPr>
          <w:bCs/>
        </w:rPr>
        <w:t xml:space="preserve"> part of an event is canceled for reasons of safety or forces beyond our control as provided by GCR Appendix B 1.2.A., points will be </w:t>
      </w:r>
      <w:proofErr w:type="gramStart"/>
      <w:r>
        <w:rPr>
          <w:bCs/>
        </w:rPr>
        <w:t>awarded</w:t>
      </w:r>
      <w:proofErr w:type="gramEnd"/>
      <w:r>
        <w:rPr>
          <w:bCs/>
        </w:rPr>
        <w:t xml:space="preserve"> based on race grids.</w:t>
      </w:r>
    </w:p>
    <w:p w14:paraId="29078FDD" w14:textId="77777777" w:rsidR="0059672A" w:rsidRDefault="0059672A" w:rsidP="0059672A">
      <w:pPr>
        <w:pStyle w:val="ListParagraph"/>
        <w:ind w:left="360" w:hanging="360"/>
        <w:rPr>
          <w:rFonts w:cstheme="minorHAnsi"/>
          <w:b/>
          <w:bCs/>
        </w:rPr>
      </w:pPr>
    </w:p>
    <w:p w14:paraId="2226EA14" w14:textId="48DE812F" w:rsidR="0059672A" w:rsidRPr="00CD0D1E" w:rsidRDefault="0059672A" w:rsidP="0050244C">
      <w:pPr>
        <w:pStyle w:val="ListParagraph"/>
        <w:numPr>
          <w:ilvl w:val="0"/>
          <w:numId w:val="17"/>
        </w:numPr>
        <w:ind w:left="360"/>
        <w:rPr>
          <w:rFonts w:cstheme="minorHAnsi"/>
          <w:bCs/>
        </w:rPr>
      </w:pPr>
      <w:r>
        <w:rPr>
          <w:b/>
          <w:bCs/>
          <w:szCs w:val="20"/>
        </w:rPr>
        <w:t xml:space="preserve">CLOTHING: </w:t>
      </w:r>
      <w:r>
        <w:rPr>
          <w:szCs w:val="20"/>
        </w:rPr>
        <w:t xml:space="preserve">Safe apparel must be </w:t>
      </w:r>
      <w:proofErr w:type="gramStart"/>
      <w:r>
        <w:rPr>
          <w:szCs w:val="20"/>
        </w:rPr>
        <w:t>worn in the pits at all times</w:t>
      </w:r>
      <w:proofErr w:type="gramEnd"/>
      <w:r>
        <w:rPr>
          <w:szCs w:val="20"/>
        </w:rPr>
        <w:t xml:space="preserve"> </w:t>
      </w:r>
      <w:r w:rsidR="00733D4F">
        <w:rPr>
          <w:szCs w:val="20"/>
        </w:rPr>
        <w:t xml:space="preserve">including sleeved shirts, pants </w:t>
      </w:r>
      <w:r>
        <w:rPr>
          <w:szCs w:val="20"/>
        </w:rPr>
        <w:t>(long pants</w:t>
      </w:r>
      <w:r w:rsidR="00733D4F">
        <w:rPr>
          <w:szCs w:val="20"/>
        </w:rPr>
        <w:t xml:space="preserve"> are strongly recommended)</w:t>
      </w:r>
      <w:r>
        <w:rPr>
          <w:szCs w:val="20"/>
        </w:rPr>
        <w:t>, and closed toe shoes</w:t>
      </w:r>
      <w:r w:rsidR="00C558D7">
        <w:rPr>
          <w:szCs w:val="20"/>
        </w:rPr>
        <w:t xml:space="preserve"> during the Majors event</w:t>
      </w:r>
      <w:r>
        <w:rPr>
          <w:szCs w:val="20"/>
        </w:rPr>
        <w:t xml:space="preserve">. Crew members on pit lane must </w:t>
      </w:r>
      <w:proofErr w:type="gramStart"/>
      <w:r>
        <w:rPr>
          <w:szCs w:val="20"/>
        </w:rPr>
        <w:t>display their event credentials at all times</w:t>
      </w:r>
      <w:proofErr w:type="gramEnd"/>
      <w:r>
        <w:rPr>
          <w:szCs w:val="20"/>
        </w:rPr>
        <w:t xml:space="preserve"> while on pit lane. </w:t>
      </w:r>
    </w:p>
    <w:p w14:paraId="49EEBE1B" w14:textId="77777777" w:rsidR="0059672A" w:rsidRPr="00CD0D1E" w:rsidRDefault="0059672A" w:rsidP="0059672A">
      <w:pPr>
        <w:pStyle w:val="ListParagraph"/>
        <w:rPr>
          <w:i/>
          <w:color w:val="FF0000"/>
          <w:szCs w:val="20"/>
        </w:rPr>
      </w:pPr>
    </w:p>
    <w:p w14:paraId="66FFFE87" w14:textId="09BF0B55" w:rsidR="0059672A" w:rsidRDefault="0059672A" w:rsidP="0050244C">
      <w:pPr>
        <w:pStyle w:val="ListParagraph"/>
        <w:numPr>
          <w:ilvl w:val="0"/>
          <w:numId w:val="17"/>
        </w:numPr>
        <w:ind w:left="360"/>
        <w:rPr>
          <w:rFonts w:cstheme="minorHAnsi"/>
          <w:bCs/>
        </w:rPr>
      </w:pPr>
      <w:r>
        <w:rPr>
          <w:b/>
          <w:bCs/>
          <w:szCs w:val="20"/>
        </w:rPr>
        <w:t xml:space="preserve">PIT LANE: </w:t>
      </w:r>
      <w:r>
        <w:rPr>
          <w:szCs w:val="20"/>
        </w:rPr>
        <w:t xml:space="preserve">Drivers are to maintain a safe speed on Pit Lane with </w:t>
      </w:r>
      <w:r>
        <w:rPr>
          <w:b/>
          <w:bCs/>
          <w:szCs w:val="20"/>
        </w:rPr>
        <w:t xml:space="preserve">absolutely </w:t>
      </w:r>
      <w:r>
        <w:rPr>
          <w:szCs w:val="20"/>
        </w:rPr>
        <w:t xml:space="preserve">no racing.  </w:t>
      </w:r>
      <w:r>
        <w:rPr>
          <w:bCs/>
        </w:rPr>
        <w:br/>
      </w:r>
    </w:p>
    <w:p w14:paraId="06C5D971" w14:textId="436627DC" w:rsidR="001121BD" w:rsidRPr="001121BD" w:rsidRDefault="0059672A" w:rsidP="001121BD">
      <w:pPr>
        <w:pStyle w:val="ListParagraph"/>
        <w:numPr>
          <w:ilvl w:val="0"/>
          <w:numId w:val="17"/>
        </w:numPr>
        <w:ind w:left="360"/>
        <w:rPr>
          <w:rFonts w:cstheme="minorHAnsi"/>
          <w:b/>
          <w:bCs/>
        </w:rPr>
      </w:pPr>
      <w:r>
        <w:rPr>
          <w:b/>
          <w:bCs/>
        </w:rPr>
        <w:t>TIRE VENDOR</w:t>
      </w:r>
      <w:r w:rsidR="006564D6">
        <w:rPr>
          <w:b/>
          <w:bCs/>
        </w:rPr>
        <w:t xml:space="preserve">: </w:t>
      </w:r>
      <w:r w:rsidR="006564D6" w:rsidRPr="006564D6">
        <w:t xml:space="preserve">Stupid Fast Tires: </w:t>
      </w:r>
      <w:hyperlink r:id="rId10" w:history="1">
        <w:r w:rsidR="001121BD" w:rsidRPr="00E91E5A">
          <w:rPr>
            <w:rStyle w:val="Hyperlink"/>
          </w:rPr>
          <w:t>rasrboy@hotmail.com</w:t>
        </w:r>
      </w:hyperlink>
    </w:p>
    <w:p w14:paraId="361C9ECA" w14:textId="77777777" w:rsidR="001121BD" w:rsidRDefault="001121BD" w:rsidP="001121BD">
      <w:pPr>
        <w:pStyle w:val="ListParagraph"/>
        <w:ind w:left="360"/>
        <w:rPr>
          <w:rFonts w:cstheme="minorHAnsi"/>
          <w:b/>
          <w:bCs/>
        </w:rPr>
      </w:pPr>
    </w:p>
    <w:p w14:paraId="13B6FCF2" w14:textId="4113F7F7" w:rsidR="006564D6" w:rsidRPr="001121BD" w:rsidRDefault="0059672A" w:rsidP="001121BD">
      <w:pPr>
        <w:pStyle w:val="ListParagraph"/>
        <w:numPr>
          <w:ilvl w:val="0"/>
          <w:numId w:val="17"/>
        </w:numPr>
        <w:ind w:left="360"/>
        <w:rPr>
          <w:rFonts w:cstheme="minorHAnsi"/>
          <w:b/>
          <w:bCs/>
        </w:rPr>
      </w:pPr>
      <w:r w:rsidRPr="001121BD">
        <w:rPr>
          <w:rFonts w:cstheme="minorHAnsi"/>
          <w:b/>
          <w:bCs/>
        </w:rPr>
        <w:t>FUEL PROVIDER:</w:t>
      </w:r>
      <w:r w:rsidR="006564D6" w:rsidRPr="001121BD">
        <w:rPr>
          <w:rFonts w:cstheme="minorHAnsi"/>
          <w:b/>
          <w:bCs/>
        </w:rPr>
        <w:t xml:space="preserve"> </w:t>
      </w:r>
      <w:r w:rsidR="006564D6" w:rsidRPr="001121BD">
        <w:rPr>
          <w:rFonts w:cs="Calibri"/>
          <w:bCs/>
        </w:rPr>
        <w:t>Facility pay-at-the-pump station. There is a Sunoco mandated security program in place that will limit you to three transactions on the same card in one day. If you think you will need more fuel, bring more than one card.</w:t>
      </w:r>
    </w:p>
    <w:p w14:paraId="6E127EF8" w14:textId="77777777" w:rsidR="006564D6" w:rsidRDefault="006564D6" w:rsidP="006564D6">
      <w:pPr>
        <w:pStyle w:val="BodyText"/>
        <w:numPr>
          <w:ilvl w:val="1"/>
          <w:numId w:val="21"/>
        </w:numPr>
        <w:spacing w:after="0" w:line="240" w:lineRule="auto"/>
      </w:pPr>
      <w:r>
        <w:t>Leaded 110 Octane</w:t>
      </w:r>
    </w:p>
    <w:p w14:paraId="569DD821" w14:textId="77777777" w:rsidR="006564D6" w:rsidRDefault="006564D6" w:rsidP="006564D6">
      <w:pPr>
        <w:pStyle w:val="BodyText"/>
        <w:numPr>
          <w:ilvl w:val="1"/>
          <w:numId w:val="21"/>
        </w:numPr>
        <w:spacing w:after="0" w:line="240" w:lineRule="auto"/>
      </w:pPr>
      <w:r>
        <w:t>Unleaded 100 Octane</w:t>
      </w:r>
    </w:p>
    <w:p w14:paraId="00795F1B" w14:textId="77777777" w:rsidR="006564D6" w:rsidRDefault="006564D6" w:rsidP="006564D6">
      <w:pPr>
        <w:pStyle w:val="BodyText"/>
        <w:numPr>
          <w:ilvl w:val="1"/>
          <w:numId w:val="21"/>
        </w:numPr>
        <w:spacing w:after="115" w:line="240" w:lineRule="auto"/>
      </w:pPr>
      <w:r>
        <w:t xml:space="preserve">Premium Unleaded 93 Octane (There are two pumps with 93 </w:t>
      </w:r>
      <w:proofErr w:type="gramStart"/>
      <w:r>
        <w:t>octane</w:t>
      </w:r>
      <w:proofErr w:type="gramEnd"/>
      <w:r>
        <w:t>. They are dispensed from different tanks but are the same fuel)</w:t>
      </w:r>
    </w:p>
    <w:p w14:paraId="1840FCF2" w14:textId="77777777" w:rsidR="0059672A" w:rsidRDefault="0059672A" w:rsidP="0059672A">
      <w:pPr>
        <w:rPr>
          <w:b/>
          <w:bCs/>
        </w:rPr>
      </w:pPr>
    </w:p>
    <w:p w14:paraId="07F31262" w14:textId="77777777" w:rsidR="0059672A" w:rsidRDefault="0059672A" w:rsidP="0059672A">
      <w:pPr>
        <w:pStyle w:val="ListParagraph"/>
        <w:numPr>
          <w:ilvl w:val="0"/>
          <w:numId w:val="1"/>
        </w:numPr>
        <w:ind w:left="0"/>
        <w:rPr>
          <w:b/>
          <w:bCs/>
        </w:rPr>
      </w:pPr>
      <w:r>
        <w:rPr>
          <w:b/>
          <w:bCs/>
          <w:u w:val="single"/>
        </w:rPr>
        <w:t>TRACK RULES</w:t>
      </w:r>
    </w:p>
    <w:p w14:paraId="0CCEE189" w14:textId="77777777" w:rsidR="006564D6" w:rsidRDefault="006564D6" w:rsidP="006564D6">
      <w:pPr>
        <w:pStyle w:val="ListParagraph"/>
        <w:numPr>
          <w:ilvl w:val="0"/>
          <w:numId w:val="22"/>
        </w:numPr>
        <w:spacing w:after="86"/>
        <w:ind w:left="360"/>
      </w:pPr>
      <w:r>
        <w:rPr>
          <w:noProof/>
        </w:rPr>
        <w:drawing>
          <wp:anchor distT="0" distB="0" distL="0" distR="0" simplePos="0" relativeHeight="251659264" behindDoc="0" locked="0" layoutInCell="0" allowOverlap="1" wp14:anchorId="76047BFB" wp14:editId="27393E5E">
            <wp:simplePos x="0" y="0"/>
            <wp:positionH relativeFrom="page">
              <wp:posOffset>6290945</wp:posOffset>
            </wp:positionH>
            <wp:positionV relativeFrom="page">
              <wp:posOffset>182880</wp:posOffset>
            </wp:positionV>
            <wp:extent cx="731520" cy="704215"/>
            <wp:effectExtent l="0" t="0" r="0" b="0"/>
            <wp:wrapSquare wrapText="largest"/>
            <wp:docPr id="10" name="Image2 Copy 1 Copy 3" descr="A logo with text and a triangle and a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Copy 1 Copy 3" descr="A logo with text and a triangle and a wheel&#10;&#10;Description automatically generated"/>
                    <pic:cNvPicPr>
                      <a:picLocks noChangeAspect="1" noChangeArrowheads="1"/>
                    </pic:cNvPicPr>
                  </pic:nvPicPr>
                  <pic:blipFill>
                    <a:blip r:embed="rId11"/>
                    <a:stretch>
                      <a:fillRect/>
                    </a:stretch>
                  </pic:blipFill>
                  <pic:spPr bwMode="auto">
                    <a:xfrm>
                      <a:off x="0" y="0"/>
                      <a:ext cx="731520" cy="704215"/>
                    </a:xfrm>
                    <a:prstGeom prst="rect">
                      <a:avLst/>
                    </a:prstGeom>
                  </pic:spPr>
                </pic:pic>
              </a:graphicData>
            </a:graphic>
          </wp:anchor>
        </w:drawing>
      </w:r>
      <w:r>
        <w:rPr>
          <w:b/>
          <w:bCs/>
        </w:rPr>
        <w:t xml:space="preserve">All persons entering the track must use the </w:t>
      </w:r>
      <w:proofErr w:type="spellStart"/>
      <w:r>
        <w:rPr>
          <w:b/>
          <w:bCs/>
        </w:rPr>
        <w:t>SmartWaiver</w:t>
      </w:r>
      <w:proofErr w:type="spellEnd"/>
      <w:r>
        <w:rPr>
          <w:b/>
          <w:bCs/>
        </w:rPr>
        <w:t xml:space="preserve"> process prior to arriving at the track.</w:t>
      </w:r>
      <w:r>
        <w:t xml:space="preserve"> Please use the waiver process for </w:t>
      </w:r>
      <w:r>
        <w:rPr>
          <w:b/>
          <w:bCs/>
        </w:rPr>
        <w:t>all</w:t>
      </w:r>
      <w:r>
        <w:t xml:space="preserve"> attendees. The waiver link will be sent out 14 days prior to the event.</w:t>
      </w:r>
    </w:p>
    <w:p w14:paraId="77AEF5EB" w14:textId="77777777" w:rsidR="006564D6" w:rsidRDefault="006564D6" w:rsidP="006564D6">
      <w:pPr>
        <w:pStyle w:val="ListParagraph"/>
        <w:numPr>
          <w:ilvl w:val="0"/>
          <w:numId w:val="20"/>
        </w:numPr>
        <w:spacing w:after="86"/>
        <w:ind w:left="360"/>
        <w:rPr>
          <w:b/>
          <w:bCs/>
        </w:rPr>
      </w:pPr>
      <w:r>
        <w:rPr>
          <w:b/>
          <w:bCs/>
        </w:rPr>
        <w:t xml:space="preserve">All participants are subject to the PittRace Track Rules and Regulations. </w:t>
      </w:r>
      <w:r>
        <w:t xml:space="preserve">Copies of the current Track Rules are available at </w:t>
      </w:r>
      <w:hyperlink r:id="rId12">
        <w:r>
          <w:rPr>
            <w:rStyle w:val="Hyperlink"/>
          </w:rPr>
          <w:t>www.pittrace.com</w:t>
        </w:r>
      </w:hyperlink>
      <w:r>
        <w:t xml:space="preserve"> and are posted </w:t>
      </w:r>
      <w:proofErr w:type="gramStart"/>
      <w:r>
        <w:t>at</w:t>
      </w:r>
      <w:proofErr w:type="gramEnd"/>
      <w:r>
        <w:t xml:space="preserve"> the track. Violation of PittRace Rules and Regulations will be considered as violations of these supplemental regulations.</w:t>
      </w:r>
    </w:p>
    <w:p w14:paraId="0E1D3E92" w14:textId="77777777" w:rsidR="006564D6" w:rsidRDefault="006564D6" w:rsidP="006564D6">
      <w:pPr>
        <w:pStyle w:val="ListParagraph"/>
        <w:numPr>
          <w:ilvl w:val="0"/>
          <w:numId w:val="20"/>
        </w:numPr>
        <w:spacing w:after="86"/>
        <w:ind w:left="360"/>
        <w:rPr>
          <w:b/>
          <w:bCs/>
        </w:rPr>
      </w:pPr>
      <w:r>
        <w:rPr>
          <w:b/>
          <w:bCs/>
        </w:rPr>
        <w:t>QUIET HOURS</w:t>
      </w:r>
      <w:proofErr w:type="gramStart"/>
      <w:r>
        <w:rPr>
          <w:b/>
          <w:bCs/>
        </w:rPr>
        <w:t xml:space="preserve">:  </w:t>
      </w:r>
      <w:r>
        <w:t>Running</w:t>
      </w:r>
      <w:proofErr w:type="gramEnd"/>
      <w:r>
        <w:t xml:space="preserve"> of un-muffled or loud engines is prohibited between 8PM and 8AM</w:t>
      </w:r>
    </w:p>
    <w:p w14:paraId="12F626CE" w14:textId="77777777" w:rsidR="006564D6" w:rsidRDefault="006564D6" w:rsidP="006564D6">
      <w:pPr>
        <w:pStyle w:val="ListParagraph"/>
        <w:numPr>
          <w:ilvl w:val="0"/>
          <w:numId w:val="20"/>
        </w:numPr>
        <w:spacing w:after="86"/>
        <w:ind w:left="360"/>
      </w:pPr>
      <w:r>
        <w:rPr>
          <w:b/>
          <w:bCs/>
        </w:rPr>
        <w:t>FACILITY DAMAGE</w:t>
      </w:r>
      <w:proofErr w:type="gramStart"/>
      <w:r>
        <w:rPr>
          <w:b/>
          <w:bCs/>
        </w:rPr>
        <w:t>:</w:t>
      </w:r>
      <w:r>
        <w:t xml:space="preserve">  Damage</w:t>
      </w:r>
      <w:proofErr w:type="gramEnd"/>
      <w:r>
        <w:t xml:space="preserve"> to PittRace not covered by SCCA Insurance will be billed to the entrant by the region.</w:t>
      </w:r>
    </w:p>
    <w:p w14:paraId="083B766B" w14:textId="77777777" w:rsidR="006564D6" w:rsidRDefault="006564D6" w:rsidP="006564D6">
      <w:pPr>
        <w:pStyle w:val="ListParagraph"/>
        <w:numPr>
          <w:ilvl w:val="0"/>
          <w:numId w:val="20"/>
        </w:numPr>
        <w:spacing w:after="86"/>
        <w:ind w:left="360"/>
        <w:rPr>
          <w:b/>
          <w:bCs/>
        </w:rPr>
      </w:pPr>
      <w:r>
        <w:rPr>
          <w:b/>
          <w:bCs/>
        </w:rPr>
        <w:t xml:space="preserve">UAV/DRONES: </w:t>
      </w:r>
      <w:r>
        <w:t>UAV/DRONE use is prohibited at PittRace.</w:t>
      </w:r>
    </w:p>
    <w:p w14:paraId="6C3AA895" w14:textId="31DA6B8C" w:rsidR="006564D6" w:rsidRDefault="006564D6" w:rsidP="006564D6">
      <w:pPr>
        <w:pStyle w:val="ListParagraph"/>
        <w:numPr>
          <w:ilvl w:val="0"/>
          <w:numId w:val="20"/>
        </w:numPr>
        <w:spacing w:after="86"/>
        <w:ind w:left="360"/>
      </w:pPr>
      <w:r>
        <w:rPr>
          <w:b/>
          <w:bCs/>
        </w:rPr>
        <w:t>CAMPING</w:t>
      </w:r>
      <w:proofErr w:type="gramStart"/>
      <w:r>
        <w:t>:  Camping</w:t>
      </w:r>
      <w:proofErr w:type="gramEnd"/>
      <w:r>
        <w:t xml:space="preserve"> is permitted </w:t>
      </w:r>
      <w:proofErr w:type="gramStart"/>
      <w:r>
        <w:t>at</w:t>
      </w:r>
      <w:proofErr w:type="gramEnd"/>
      <w:r>
        <w:t xml:space="preserve"> the track. Please see the PittRace policy </w:t>
      </w:r>
      <w:r w:rsidR="00EE7B72">
        <w:t xml:space="preserve">Section </w:t>
      </w:r>
      <w:r w:rsidR="00B76CBF">
        <w:t>I</w:t>
      </w:r>
      <w:r>
        <w:t>.</w:t>
      </w:r>
    </w:p>
    <w:p w14:paraId="2162416F" w14:textId="77777777" w:rsidR="006564D6" w:rsidRDefault="006564D6" w:rsidP="006564D6">
      <w:pPr>
        <w:pStyle w:val="ListParagraph"/>
        <w:numPr>
          <w:ilvl w:val="0"/>
          <w:numId w:val="20"/>
        </w:numPr>
        <w:spacing w:after="86"/>
        <w:ind w:left="360"/>
        <w:rPr>
          <w:b/>
          <w:bCs/>
        </w:rPr>
      </w:pPr>
      <w:r>
        <w:rPr>
          <w:b/>
          <w:bCs/>
        </w:rPr>
        <w:t>PETS:</w:t>
      </w:r>
      <w:r>
        <w:t xml:space="preserve"> Pets are permitted only in designated areas and must be </w:t>
      </w:r>
      <w:proofErr w:type="gramStart"/>
      <w:r>
        <w:t>leashed at all times</w:t>
      </w:r>
      <w:proofErr w:type="gramEnd"/>
      <w:r>
        <w:t>. All pets must be kept under the control of their owner. Owners are required to pick up immediately after their pets and to dispose of waste in receptacles located throughout the facility.</w:t>
      </w:r>
    </w:p>
    <w:p w14:paraId="517508FA" w14:textId="77777777" w:rsidR="006564D6" w:rsidRDefault="006564D6" w:rsidP="006564D6">
      <w:pPr>
        <w:pStyle w:val="ListParagraph"/>
        <w:numPr>
          <w:ilvl w:val="0"/>
          <w:numId w:val="20"/>
        </w:numPr>
        <w:spacing w:after="86"/>
        <w:ind w:left="360"/>
        <w:rPr>
          <w:b/>
          <w:bCs/>
        </w:rPr>
      </w:pPr>
      <w:r>
        <w:rPr>
          <w:b/>
          <w:bCs/>
        </w:rPr>
        <w:t>PARKING:</w:t>
      </w:r>
      <w:r>
        <w:t xml:space="preserve"> No parking on the grass or in no parking zones.</w:t>
      </w:r>
    </w:p>
    <w:p w14:paraId="11E64DDE" w14:textId="77777777" w:rsidR="006564D6" w:rsidRDefault="006564D6" w:rsidP="006564D6">
      <w:pPr>
        <w:pStyle w:val="ListParagraph"/>
        <w:numPr>
          <w:ilvl w:val="0"/>
          <w:numId w:val="20"/>
        </w:numPr>
        <w:spacing w:after="86"/>
        <w:ind w:left="360"/>
        <w:rPr>
          <w:b/>
          <w:bCs/>
        </w:rPr>
      </w:pPr>
      <w:r>
        <w:rPr>
          <w:b/>
          <w:bCs/>
        </w:rPr>
        <w:lastRenderedPageBreak/>
        <w:t>PAVED PADDOCK:</w:t>
      </w:r>
      <w:r>
        <w:t xml:space="preserve"> </w:t>
      </w:r>
      <w:r>
        <w:rPr>
          <w:rFonts w:cs="Arial"/>
        </w:rPr>
        <w:t xml:space="preserve">All paved surfaces must be protected. All participants must use flat blocks or wood squares to absorb weight beneath any equipment that may cause damage to the surface, such as jack </w:t>
      </w:r>
      <w:proofErr w:type="gramStart"/>
      <w:r>
        <w:rPr>
          <w:rFonts w:cs="Arial"/>
        </w:rPr>
        <w:t>stands</w:t>
      </w:r>
      <w:proofErr w:type="gramEnd"/>
      <w:r>
        <w:rPr>
          <w:rFonts w:cs="Arial"/>
        </w:rPr>
        <w:t xml:space="preserve"> and kart stands. No holes will be permitted in any asphalt surface, including but not limited to the racing surface, pit area, VDA, and paddock area.</w:t>
      </w:r>
    </w:p>
    <w:p w14:paraId="4B45F877" w14:textId="77777777" w:rsidR="006564D6" w:rsidRDefault="006564D6" w:rsidP="006564D6">
      <w:pPr>
        <w:pStyle w:val="ListParagraph"/>
        <w:numPr>
          <w:ilvl w:val="0"/>
          <w:numId w:val="20"/>
        </w:numPr>
        <w:spacing w:after="86" w:line="259" w:lineRule="auto"/>
        <w:ind w:left="360"/>
      </w:pPr>
      <w:r>
        <w:rPr>
          <w:rFonts w:cs="Arial"/>
          <w:b/>
          <w:bCs/>
        </w:rPr>
        <w:t>WASTE PRODUCT DISPOSAL</w:t>
      </w:r>
      <w:proofErr w:type="gramStart"/>
      <w:r>
        <w:rPr>
          <w:rFonts w:cs="Arial"/>
          <w:b/>
          <w:bCs/>
        </w:rPr>
        <w:t xml:space="preserve">:  </w:t>
      </w:r>
      <w:r>
        <w:rPr>
          <w:rFonts w:cs="Arial"/>
        </w:rPr>
        <w:t>All</w:t>
      </w:r>
      <w:proofErr w:type="gramEnd"/>
      <w:r>
        <w:rPr>
          <w:rFonts w:cs="Arial"/>
        </w:rPr>
        <w:t xml:space="preserve"> trash must be placed in proper containers. Do not place any petroleum products in trash containers. Oil disposal site is near the rear of tech garage. Participants must use properly marked containers for all refuse.  Tires must not be left at the track</w:t>
      </w:r>
      <w:proofErr w:type="gramStart"/>
      <w:r>
        <w:rPr>
          <w:rFonts w:cs="Arial"/>
        </w:rPr>
        <w:t xml:space="preserve"> Costs</w:t>
      </w:r>
      <w:proofErr w:type="gramEnd"/>
      <w:r>
        <w:rPr>
          <w:rFonts w:cs="Arial"/>
        </w:rPr>
        <w:t xml:space="preserve"> incurred by PIRC to handle or dispose of tires or trash left at the Facility will be billed to the entrant. </w:t>
      </w:r>
    </w:p>
    <w:p w14:paraId="50980848" w14:textId="77777777" w:rsidR="006564D6" w:rsidRDefault="006564D6" w:rsidP="006564D6">
      <w:pPr>
        <w:pStyle w:val="ListParagraph"/>
        <w:numPr>
          <w:ilvl w:val="0"/>
          <w:numId w:val="20"/>
        </w:numPr>
        <w:spacing w:after="86" w:line="259" w:lineRule="auto"/>
        <w:ind w:left="360"/>
      </w:pPr>
      <w:r>
        <w:rPr>
          <w:rFonts w:cs="Arial"/>
          <w:b/>
          <w:bCs/>
        </w:rPr>
        <w:t>VEHICLE TESTING:</w:t>
      </w:r>
      <w:r>
        <w:rPr>
          <w:rFonts w:cs="Arial"/>
        </w:rPr>
        <w:t xml:space="preserve"> Vehicle testing, brake bedding, shift point checks, etc... on paddock roads is prohibited.</w:t>
      </w:r>
    </w:p>
    <w:p w14:paraId="0EB4E162" w14:textId="56F9F750" w:rsidR="00462B43" w:rsidRPr="00462B43" w:rsidRDefault="006564D6" w:rsidP="00462B43">
      <w:pPr>
        <w:pStyle w:val="ListParagraph"/>
        <w:numPr>
          <w:ilvl w:val="0"/>
          <w:numId w:val="20"/>
        </w:numPr>
        <w:spacing w:after="86" w:line="259" w:lineRule="auto"/>
        <w:ind w:left="360"/>
        <w:rPr>
          <w:bCs/>
        </w:rPr>
      </w:pPr>
      <w:r>
        <w:rPr>
          <w:rFonts w:cs="Arial"/>
          <w:b/>
          <w:bCs/>
        </w:rPr>
        <w:t xml:space="preserve"> FIRES: </w:t>
      </w:r>
      <w:r>
        <w:rPr>
          <w:rFonts w:cs="Arial"/>
        </w:rPr>
        <w:t>No open fires are allowed. Grills and like heating equipment may be used only in designated areas.</w:t>
      </w:r>
    </w:p>
    <w:p w14:paraId="749C0801" w14:textId="77777777" w:rsidR="00462B43" w:rsidRDefault="00462B43" w:rsidP="006564D6">
      <w:pPr>
        <w:pStyle w:val="ListParagraph"/>
        <w:spacing w:after="86" w:line="259" w:lineRule="auto"/>
        <w:ind w:left="360"/>
        <w:rPr>
          <w:bCs/>
        </w:rPr>
      </w:pPr>
    </w:p>
    <w:p w14:paraId="52736E00" w14:textId="46097A0C" w:rsidR="006564D6" w:rsidRPr="001121BD" w:rsidRDefault="00462B43" w:rsidP="001121BD">
      <w:pPr>
        <w:pStyle w:val="ListParagraph"/>
        <w:spacing w:after="86" w:line="259" w:lineRule="auto"/>
        <w:ind w:left="360"/>
        <w:jc w:val="center"/>
        <w:rPr>
          <w:b/>
        </w:rPr>
      </w:pPr>
      <w:r w:rsidRPr="001121BD">
        <w:rPr>
          <w:b/>
        </w:rPr>
        <w:t>EVENT OFFICIALS</w:t>
      </w:r>
    </w:p>
    <w:tbl>
      <w:tblPr>
        <w:tblW w:w="8688" w:type="dxa"/>
        <w:tblInd w:w="-131" w:type="dxa"/>
        <w:tblLayout w:type="fixed"/>
        <w:tblCellMar>
          <w:top w:w="55" w:type="dxa"/>
          <w:left w:w="55" w:type="dxa"/>
          <w:bottom w:w="55" w:type="dxa"/>
          <w:right w:w="55" w:type="dxa"/>
        </w:tblCellMar>
        <w:tblLook w:val="04A0" w:firstRow="1" w:lastRow="0" w:firstColumn="1" w:lastColumn="0" w:noHBand="0" w:noVBand="1"/>
      </w:tblPr>
      <w:tblGrid>
        <w:gridCol w:w="3789"/>
        <w:gridCol w:w="1974"/>
        <w:gridCol w:w="2795"/>
        <w:gridCol w:w="130"/>
      </w:tblGrid>
      <w:tr w:rsidR="006564D6" w14:paraId="02E4DBC2" w14:textId="77777777" w:rsidTr="00FD3F88">
        <w:tc>
          <w:tcPr>
            <w:tcW w:w="3789" w:type="dxa"/>
            <w:tcBorders>
              <w:top w:val="single" w:sz="4" w:space="0" w:color="000000"/>
              <w:left w:val="single" w:sz="4" w:space="0" w:color="000000"/>
              <w:bottom w:val="single" w:sz="4" w:space="0" w:color="000000"/>
            </w:tcBorders>
          </w:tcPr>
          <w:p w14:paraId="7D1F2EB6" w14:textId="2C1451BF" w:rsidR="006564D6" w:rsidRPr="00291306" w:rsidRDefault="006564D6" w:rsidP="00B8420F">
            <w:pPr>
              <w:rPr>
                <w:rFonts w:ascii="Arial" w:hAnsi="Arial"/>
                <w:sz w:val="20"/>
                <w:szCs w:val="20"/>
                <w:lang w:val="fr-FR"/>
              </w:rPr>
            </w:pPr>
            <w:r>
              <w:rPr>
                <w:rFonts w:ascii="Arial" w:hAnsi="Arial"/>
                <w:sz w:val="20"/>
                <w:szCs w:val="20"/>
              </w:rPr>
              <w:t xml:space="preserve">   </w:t>
            </w:r>
            <w:r w:rsidRPr="00291306">
              <w:rPr>
                <w:rFonts w:ascii="Arial" w:hAnsi="Arial"/>
                <w:sz w:val="20"/>
                <w:szCs w:val="20"/>
                <w:lang w:val="fr-FR"/>
              </w:rPr>
              <w:t xml:space="preserve">NE Majors Tour Race </w:t>
            </w:r>
            <w:proofErr w:type="spellStart"/>
            <w:r w:rsidRPr="00291306">
              <w:rPr>
                <w:rFonts w:ascii="Arial" w:hAnsi="Arial"/>
                <w:sz w:val="20"/>
                <w:szCs w:val="20"/>
                <w:lang w:val="fr-FR"/>
              </w:rPr>
              <w:t>Director</w:t>
            </w:r>
            <w:proofErr w:type="spellEnd"/>
          </w:p>
        </w:tc>
        <w:tc>
          <w:tcPr>
            <w:tcW w:w="1974" w:type="dxa"/>
            <w:tcBorders>
              <w:top w:val="single" w:sz="4" w:space="0" w:color="000000"/>
              <w:left w:val="single" w:sz="4" w:space="0" w:color="000000"/>
              <w:bottom w:val="single" w:sz="4" w:space="0" w:color="000000"/>
            </w:tcBorders>
          </w:tcPr>
          <w:p w14:paraId="304FEDC9" w14:textId="3E3C86C6" w:rsidR="006564D6" w:rsidRDefault="001121BD" w:rsidP="00DF3028">
            <w:pPr>
              <w:pStyle w:val="ListParagraph"/>
              <w:ind w:left="89"/>
              <w:jc w:val="center"/>
              <w:rPr>
                <w:rFonts w:ascii="Arial" w:hAnsi="Arial"/>
                <w:sz w:val="20"/>
                <w:szCs w:val="20"/>
              </w:rPr>
            </w:pPr>
            <w:r>
              <w:rPr>
                <w:rFonts w:ascii="Arial" w:hAnsi="Arial"/>
                <w:sz w:val="20"/>
                <w:szCs w:val="20"/>
              </w:rPr>
              <w:t>Kathy McLeod</w:t>
            </w:r>
          </w:p>
        </w:tc>
        <w:tc>
          <w:tcPr>
            <w:tcW w:w="2795" w:type="dxa"/>
            <w:tcBorders>
              <w:top w:val="single" w:sz="4" w:space="0" w:color="000000"/>
              <w:left w:val="single" w:sz="4" w:space="0" w:color="000000"/>
              <w:bottom w:val="single" w:sz="4" w:space="0" w:color="000000"/>
            </w:tcBorders>
          </w:tcPr>
          <w:p w14:paraId="056200A1" w14:textId="77777777" w:rsidR="006564D6" w:rsidRDefault="006564D6" w:rsidP="00B8420F">
            <w:pPr>
              <w:pStyle w:val="ListParagraph"/>
              <w:ind w:left="89"/>
              <w:rPr>
                <w:rFonts w:ascii="Arial" w:hAnsi="Arial"/>
                <w:sz w:val="20"/>
                <w:szCs w:val="20"/>
              </w:rPr>
            </w:pPr>
          </w:p>
        </w:tc>
        <w:tc>
          <w:tcPr>
            <w:tcW w:w="130" w:type="dxa"/>
            <w:tcBorders>
              <w:top w:val="single" w:sz="4" w:space="0" w:color="000000"/>
              <w:left w:val="single" w:sz="4" w:space="0" w:color="000000"/>
              <w:bottom w:val="single" w:sz="4" w:space="0" w:color="000000"/>
              <w:right w:val="single" w:sz="4" w:space="0" w:color="000000"/>
            </w:tcBorders>
          </w:tcPr>
          <w:p w14:paraId="1BBED457" w14:textId="77777777" w:rsidR="006564D6" w:rsidRDefault="006564D6" w:rsidP="00B8420F">
            <w:pPr>
              <w:pStyle w:val="ListParagraph"/>
              <w:ind w:left="89"/>
              <w:rPr>
                <w:rFonts w:ascii="Arial" w:hAnsi="Arial"/>
                <w:sz w:val="20"/>
                <w:szCs w:val="20"/>
              </w:rPr>
            </w:pPr>
          </w:p>
        </w:tc>
      </w:tr>
      <w:tr w:rsidR="006564D6" w14:paraId="06DA2894" w14:textId="77777777" w:rsidTr="00FD3F88">
        <w:tc>
          <w:tcPr>
            <w:tcW w:w="3789" w:type="dxa"/>
            <w:tcBorders>
              <w:left w:val="single" w:sz="4" w:space="0" w:color="000000"/>
              <w:bottom w:val="single" w:sz="4" w:space="0" w:color="000000"/>
            </w:tcBorders>
          </w:tcPr>
          <w:p w14:paraId="20CF6643" w14:textId="77777777" w:rsidR="006564D6" w:rsidRDefault="006564D6" w:rsidP="00B8420F">
            <w:pPr>
              <w:pStyle w:val="ListParagraph"/>
              <w:ind w:left="180"/>
              <w:rPr>
                <w:rFonts w:ascii="Arial" w:hAnsi="Arial"/>
                <w:sz w:val="20"/>
                <w:szCs w:val="20"/>
              </w:rPr>
            </w:pPr>
            <w:r>
              <w:rPr>
                <w:rFonts w:ascii="Arial" w:hAnsi="Arial"/>
                <w:sz w:val="20"/>
                <w:szCs w:val="20"/>
              </w:rPr>
              <w:t>NE Majors Series Administrator</w:t>
            </w:r>
          </w:p>
        </w:tc>
        <w:tc>
          <w:tcPr>
            <w:tcW w:w="1974" w:type="dxa"/>
            <w:tcBorders>
              <w:left w:val="single" w:sz="4" w:space="0" w:color="000000"/>
              <w:bottom w:val="single" w:sz="4" w:space="0" w:color="000000"/>
            </w:tcBorders>
          </w:tcPr>
          <w:p w14:paraId="4F92E871" w14:textId="40CB6A48" w:rsidR="006564D6" w:rsidRDefault="003E0646" w:rsidP="00DF3028">
            <w:pPr>
              <w:ind w:left="89"/>
              <w:jc w:val="center"/>
              <w:rPr>
                <w:rFonts w:ascii="Arial" w:hAnsi="Arial"/>
                <w:sz w:val="20"/>
                <w:szCs w:val="20"/>
              </w:rPr>
            </w:pPr>
            <w:r>
              <w:rPr>
                <w:rFonts w:ascii="Arial" w:hAnsi="Arial"/>
                <w:sz w:val="20"/>
                <w:szCs w:val="20"/>
              </w:rPr>
              <w:t>TBD</w:t>
            </w:r>
          </w:p>
        </w:tc>
        <w:tc>
          <w:tcPr>
            <w:tcW w:w="2795" w:type="dxa"/>
            <w:tcBorders>
              <w:left w:val="single" w:sz="4" w:space="0" w:color="000000"/>
              <w:bottom w:val="single" w:sz="4" w:space="0" w:color="000000"/>
            </w:tcBorders>
          </w:tcPr>
          <w:p w14:paraId="51EC0833" w14:textId="77777777" w:rsidR="006564D6" w:rsidRDefault="006564D6" w:rsidP="00B8420F">
            <w:pPr>
              <w:ind w:left="89"/>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67035B80" w14:textId="77777777" w:rsidR="006564D6" w:rsidRDefault="006564D6" w:rsidP="00B8420F">
            <w:pPr>
              <w:ind w:left="89"/>
              <w:rPr>
                <w:rFonts w:ascii="Arial" w:hAnsi="Arial"/>
                <w:sz w:val="20"/>
                <w:szCs w:val="20"/>
              </w:rPr>
            </w:pPr>
          </w:p>
        </w:tc>
      </w:tr>
      <w:tr w:rsidR="006564D6" w14:paraId="4CAFFAEB" w14:textId="77777777" w:rsidTr="00FD3F88">
        <w:tc>
          <w:tcPr>
            <w:tcW w:w="3789" w:type="dxa"/>
            <w:tcBorders>
              <w:left w:val="single" w:sz="4" w:space="0" w:color="000000"/>
              <w:bottom w:val="single" w:sz="4" w:space="0" w:color="000000"/>
            </w:tcBorders>
          </w:tcPr>
          <w:p w14:paraId="7A535887" w14:textId="77777777" w:rsidR="006564D6" w:rsidRDefault="006564D6" w:rsidP="00B8420F">
            <w:pPr>
              <w:pStyle w:val="ListParagraph"/>
              <w:ind w:left="180"/>
              <w:rPr>
                <w:rFonts w:ascii="Arial" w:hAnsi="Arial"/>
                <w:sz w:val="20"/>
                <w:szCs w:val="20"/>
              </w:rPr>
            </w:pPr>
            <w:r>
              <w:rPr>
                <w:rFonts w:ascii="Arial" w:hAnsi="Arial"/>
                <w:sz w:val="20"/>
                <w:szCs w:val="20"/>
              </w:rPr>
              <w:t>NE Majors Series Clerk of the Course</w:t>
            </w:r>
          </w:p>
        </w:tc>
        <w:tc>
          <w:tcPr>
            <w:tcW w:w="1974" w:type="dxa"/>
            <w:tcBorders>
              <w:left w:val="single" w:sz="4" w:space="0" w:color="000000"/>
              <w:bottom w:val="single" w:sz="4" w:space="0" w:color="000000"/>
            </w:tcBorders>
          </w:tcPr>
          <w:p w14:paraId="6A783E08" w14:textId="5ED55464" w:rsidR="006564D6" w:rsidRPr="00FD3F88" w:rsidRDefault="00FD3F88" w:rsidP="00DF3028">
            <w:pPr>
              <w:jc w:val="center"/>
              <w:rPr>
                <w:rFonts w:ascii="Arial" w:hAnsi="Arial"/>
                <w:sz w:val="20"/>
                <w:szCs w:val="20"/>
              </w:rPr>
            </w:pPr>
            <w:r>
              <w:rPr>
                <w:rFonts w:ascii="Arial" w:hAnsi="Arial"/>
                <w:sz w:val="20"/>
                <w:szCs w:val="20"/>
              </w:rPr>
              <w:t>Matias Bonnier</w:t>
            </w:r>
          </w:p>
        </w:tc>
        <w:tc>
          <w:tcPr>
            <w:tcW w:w="2795" w:type="dxa"/>
            <w:tcBorders>
              <w:left w:val="single" w:sz="4" w:space="0" w:color="000000"/>
              <w:bottom w:val="single" w:sz="4" w:space="0" w:color="000000"/>
            </w:tcBorders>
          </w:tcPr>
          <w:p w14:paraId="21F0B703" w14:textId="77777777" w:rsidR="006564D6" w:rsidRDefault="006564D6" w:rsidP="00B8420F">
            <w:pPr>
              <w:ind w:left="89"/>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2AA9BC77" w14:textId="77777777" w:rsidR="006564D6" w:rsidRDefault="006564D6" w:rsidP="00B8420F">
            <w:pPr>
              <w:ind w:left="89"/>
              <w:rPr>
                <w:rFonts w:ascii="Arial" w:hAnsi="Arial"/>
                <w:sz w:val="20"/>
                <w:szCs w:val="20"/>
              </w:rPr>
            </w:pPr>
          </w:p>
        </w:tc>
      </w:tr>
      <w:tr w:rsidR="006564D6" w14:paraId="401816DB" w14:textId="77777777" w:rsidTr="00FD3F88">
        <w:tc>
          <w:tcPr>
            <w:tcW w:w="3789" w:type="dxa"/>
            <w:tcBorders>
              <w:left w:val="single" w:sz="4" w:space="0" w:color="000000"/>
              <w:bottom w:val="single" w:sz="4" w:space="0" w:color="000000"/>
            </w:tcBorders>
          </w:tcPr>
          <w:p w14:paraId="1639F379" w14:textId="77777777" w:rsidR="006564D6" w:rsidRDefault="006564D6" w:rsidP="00B8420F">
            <w:pPr>
              <w:pStyle w:val="ListParagraph"/>
              <w:ind w:left="180"/>
              <w:rPr>
                <w:rFonts w:ascii="Arial" w:hAnsi="Arial"/>
                <w:sz w:val="20"/>
                <w:szCs w:val="20"/>
              </w:rPr>
            </w:pPr>
            <w:r>
              <w:rPr>
                <w:rFonts w:ascii="Arial" w:hAnsi="Arial"/>
                <w:sz w:val="20"/>
                <w:szCs w:val="20"/>
              </w:rPr>
              <w:t>Chief Steward</w:t>
            </w:r>
          </w:p>
        </w:tc>
        <w:tc>
          <w:tcPr>
            <w:tcW w:w="1974" w:type="dxa"/>
            <w:tcBorders>
              <w:left w:val="single" w:sz="4" w:space="0" w:color="000000"/>
              <w:bottom w:val="single" w:sz="4" w:space="0" w:color="000000"/>
            </w:tcBorders>
          </w:tcPr>
          <w:p w14:paraId="483E243A" w14:textId="16FC6173" w:rsidR="006564D6" w:rsidRDefault="00FD3F88" w:rsidP="00DF3028">
            <w:pPr>
              <w:pStyle w:val="ListParagraph"/>
              <w:ind w:left="89"/>
              <w:jc w:val="center"/>
              <w:rPr>
                <w:rFonts w:ascii="Arial" w:hAnsi="Arial"/>
                <w:sz w:val="20"/>
                <w:szCs w:val="20"/>
              </w:rPr>
            </w:pPr>
            <w:r>
              <w:rPr>
                <w:rFonts w:ascii="Arial" w:hAnsi="Arial"/>
                <w:sz w:val="20"/>
                <w:szCs w:val="20"/>
              </w:rPr>
              <w:t>Gene Kern</w:t>
            </w:r>
          </w:p>
        </w:tc>
        <w:tc>
          <w:tcPr>
            <w:tcW w:w="2795" w:type="dxa"/>
            <w:tcBorders>
              <w:left w:val="single" w:sz="4" w:space="0" w:color="000000"/>
              <w:bottom w:val="single" w:sz="4" w:space="0" w:color="000000"/>
            </w:tcBorders>
          </w:tcPr>
          <w:p w14:paraId="1300928D" w14:textId="78BBA6B7" w:rsidR="006564D6" w:rsidRDefault="006564D6" w:rsidP="00B8420F">
            <w:pPr>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1802D7A8" w14:textId="7CE3F44D" w:rsidR="006564D6" w:rsidRDefault="006564D6" w:rsidP="00B8420F">
            <w:pPr>
              <w:pStyle w:val="ListParagraph"/>
              <w:ind w:left="89"/>
              <w:rPr>
                <w:rFonts w:ascii="Arial" w:hAnsi="Arial"/>
                <w:sz w:val="20"/>
                <w:szCs w:val="20"/>
              </w:rPr>
            </w:pPr>
          </w:p>
        </w:tc>
      </w:tr>
      <w:tr w:rsidR="006564D6" w14:paraId="5AF97D23" w14:textId="77777777" w:rsidTr="00FD3F88">
        <w:tc>
          <w:tcPr>
            <w:tcW w:w="3789" w:type="dxa"/>
            <w:tcBorders>
              <w:left w:val="single" w:sz="4" w:space="0" w:color="000000"/>
              <w:bottom w:val="single" w:sz="4" w:space="0" w:color="000000"/>
            </w:tcBorders>
          </w:tcPr>
          <w:p w14:paraId="7731ACB1" w14:textId="77777777" w:rsidR="006564D6" w:rsidRDefault="006564D6" w:rsidP="00B8420F">
            <w:pPr>
              <w:pStyle w:val="ListParagraph"/>
              <w:ind w:left="180"/>
              <w:rPr>
                <w:rFonts w:ascii="Arial" w:hAnsi="Arial"/>
                <w:sz w:val="20"/>
                <w:szCs w:val="20"/>
              </w:rPr>
            </w:pPr>
            <w:r>
              <w:rPr>
                <w:rFonts w:ascii="Arial" w:hAnsi="Arial"/>
                <w:sz w:val="20"/>
                <w:szCs w:val="20"/>
              </w:rPr>
              <w:t>Chairman of the SOM</w:t>
            </w:r>
          </w:p>
        </w:tc>
        <w:tc>
          <w:tcPr>
            <w:tcW w:w="1974" w:type="dxa"/>
            <w:tcBorders>
              <w:left w:val="single" w:sz="4" w:space="0" w:color="000000"/>
              <w:bottom w:val="single" w:sz="4" w:space="0" w:color="000000"/>
            </w:tcBorders>
          </w:tcPr>
          <w:p w14:paraId="47BAFA09" w14:textId="069A2905" w:rsidR="006564D6" w:rsidRDefault="00FD3F88" w:rsidP="00DF3028">
            <w:pPr>
              <w:pStyle w:val="ListParagraph"/>
              <w:ind w:left="89"/>
              <w:jc w:val="center"/>
              <w:rPr>
                <w:rFonts w:ascii="Arial" w:hAnsi="Arial"/>
                <w:sz w:val="20"/>
                <w:szCs w:val="20"/>
              </w:rPr>
            </w:pPr>
            <w:r>
              <w:rPr>
                <w:rFonts w:ascii="Arial" w:hAnsi="Arial"/>
                <w:sz w:val="20"/>
                <w:szCs w:val="20"/>
              </w:rPr>
              <w:t>Terry Hanushek</w:t>
            </w:r>
          </w:p>
        </w:tc>
        <w:tc>
          <w:tcPr>
            <w:tcW w:w="2795" w:type="dxa"/>
            <w:tcBorders>
              <w:left w:val="single" w:sz="4" w:space="0" w:color="000000"/>
              <w:bottom w:val="single" w:sz="4" w:space="0" w:color="000000"/>
            </w:tcBorders>
          </w:tcPr>
          <w:p w14:paraId="6B170F4C" w14:textId="77777777" w:rsidR="006564D6" w:rsidRDefault="006564D6" w:rsidP="00B8420F">
            <w:pPr>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6EB2C341" w14:textId="77777777" w:rsidR="006564D6" w:rsidRDefault="006564D6" w:rsidP="00B8420F">
            <w:pPr>
              <w:ind w:left="89"/>
              <w:rPr>
                <w:rFonts w:ascii="Arial" w:hAnsi="Arial"/>
                <w:sz w:val="20"/>
                <w:szCs w:val="20"/>
              </w:rPr>
            </w:pPr>
          </w:p>
        </w:tc>
      </w:tr>
      <w:tr w:rsidR="006564D6" w14:paraId="0E7A72C2" w14:textId="77777777" w:rsidTr="00FD3F88">
        <w:tc>
          <w:tcPr>
            <w:tcW w:w="3789" w:type="dxa"/>
            <w:tcBorders>
              <w:left w:val="single" w:sz="4" w:space="0" w:color="000000"/>
              <w:bottom w:val="single" w:sz="4" w:space="0" w:color="000000"/>
            </w:tcBorders>
          </w:tcPr>
          <w:p w14:paraId="3042908A" w14:textId="77777777" w:rsidR="006564D6" w:rsidRDefault="006564D6" w:rsidP="00B8420F">
            <w:pPr>
              <w:pStyle w:val="ListParagraph"/>
              <w:ind w:left="180"/>
              <w:rPr>
                <w:rFonts w:ascii="Arial" w:hAnsi="Arial"/>
                <w:sz w:val="20"/>
                <w:szCs w:val="20"/>
              </w:rPr>
            </w:pPr>
            <w:r>
              <w:rPr>
                <w:rFonts w:ascii="Arial" w:hAnsi="Arial"/>
                <w:sz w:val="20"/>
                <w:szCs w:val="20"/>
              </w:rPr>
              <w:t>Assistant Chief Steward–Safety</w:t>
            </w:r>
          </w:p>
          <w:p w14:paraId="04AFDC66" w14:textId="77777777" w:rsidR="006564D6" w:rsidRDefault="006564D6" w:rsidP="00B8420F">
            <w:pPr>
              <w:pStyle w:val="ListParagraph"/>
              <w:ind w:left="180"/>
              <w:rPr>
                <w:rFonts w:ascii="Arial" w:hAnsi="Arial"/>
                <w:sz w:val="20"/>
                <w:szCs w:val="20"/>
              </w:rPr>
            </w:pPr>
            <w:r>
              <w:rPr>
                <w:rFonts w:ascii="Arial" w:hAnsi="Arial"/>
                <w:sz w:val="20"/>
                <w:szCs w:val="20"/>
              </w:rPr>
              <w:t>(ACS – Safety)</w:t>
            </w:r>
          </w:p>
        </w:tc>
        <w:tc>
          <w:tcPr>
            <w:tcW w:w="1974" w:type="dxa"/>
            <w:tcBorders>
              <w:left w:val="single" w:sz="4" w:space="0" w:color="000000"/>
              <w:bottom w:val="single" w:sz="4" w:space="0" w:color="000000"/>
            </w:tcBorders>
          </w:tcPr>
          <w:p w14:paraId="69A6D57F" w14:textId="2ED7BA2B" w:rsidR="006564D6" w:rsidRDefault="00FD3F88" w:rsidP="00DF3028">
            <w:pPr>
              <w:jc w:val="center"/>
              <w:rPr>
                <w:rFonts w:ascii="Arial" w:hAnsi="Arial"/>
                <w:sz w:val="20"/>
                <w:szCs w:val="20"/>
              </w:rPr>
            </w:pPr>
            <w:r>
              <w:rPr>
                <w:rFonts w:ascii="Arial" w:hAnsi="Arial"/>
                <w:sz w:val="20"/>
                <w:szCs w:val="20"/>
              </w:rPr>
              <w:t>Paula Hawthorne</w:t>
            </w:r>
          </w:p>
        </w:tc>
        <w:tc>
          <w:tcPr>
            <w:tcW w:w="2795" w:type="dxa"/>
            <w:tcBorders>
              <w:left w:val="single" w:sz="4" w:space="0" w:color="000000"/>
              <w:bottom w:val="single" w:sz="4" w:space="0" w:color="000000"/>
            </w:tcBorders>
          </w:tcPr>
          <w:p w14:paraId="40595BED" w14:textId="77777777" w:rsidR="006564D6" w:rsidRDefault="006564D6" w:rsidP="00B8420F">
            <w:pPr>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3F28776D" w14:textId="77777777" w:rsidR="006564D6" w:rsidRDefault="006564D6" w:rsidP="00B8420F">
            <w:pPr>
              <w:ind w:left="89"/>
              <w:rPr>
                <w:rFonts w:ascii="Arial" w:hAnsi="Arial"/>
                <w:sz w:val="20"/>
                <w:szCs w:val="20"/>
              </w:rPr>
            </w:pPr>
          </w:p>
        </w:tc>
      </w:tr>
      <w:tr w:rsidR="006564D6" w14:paraId="3CB99AC3" w14:textId="77777777" w:rsidTr="00FD3F88">
        <w:tc>
          <w:tcPr>
            <w:tcW w:w="3789" w:type="dxa"/>
            <w:tcBorders>
              <w:left w:val="single" w:sz="4" w:space="0" w:color="000000"/>
              <w:bottom w:val="single" w:sz="4" w:space="0" w:color="000000"/>
            </w:tcBorders>
          </w:tcPr>
          <w:p w14:paraId="64B82837" w14:textId="77777777" w:rsidR="006564D6" w:rsidRDefault="006564D6" w:rsidP="00B8420F">
            <w:pPr>
              <w:pStyle w:val="ListParagraph"/>
              <w:ind w:left="180"/>
              <w:rPr>
                <w:rFonts w:ascii="Arial" w:hAnsi="Arial"/>
                <w:sz w:val="20"/>
                <w:szCs w:val="20"/>
              </w:rPr>
            </w:pPr>
            <w:r>
              <w:rPr>
                <w:rFonts w:ascii="Arial" w:hAnsi="Arial"/>
                <w:sz w:val="20"/>
                <w:szCs w:val="20"/>
              </w:rPr>
              <w:t>Stewards of the Meeting (SOM)</w:t>
            </w:r>
          </w:p>
        </w:tc>
        <w:tc>
          <w:tcPr>
            <w:tcW w:w="1974" w:type="dxa"/>
            <w:tcBorders>
              <w:left w:val="single" w:sz="4" w:space="0" w:color="000000"/>
              <w:bottom w:val="single" w:sz="4" w:space="0" w:color="000000"/>
            </w:tcBorders>
          </w:tcPr>
          <w:p w14:paraId="07EBC344" w14:textId="75BC3C47" w:rsidR="006564D6" w:rsidRDefault="003E0646" w:rsidP="00DF3028">
            <w:pPr>
              <w:pStyle w:val="ListParagraph"/>
              <w:ind w:left="89"/>
              <w:jc w:val="center"/>
              <w:rPr>
                <w:rFonts w:ascii="Arial" w:hAnsi="Arial"/>
                <w:sz w:val="20"/>
                <w:szCs w:val="20"/>
              </w:rPr>
            </w:pPr>
            <w:r>
              <w:rPr>
                <w:rFonts w:ascii="Arial" w:hAnsi="Arial"/>
                <w:sz w:val="20"/>
                <w:szCs w:val="20"/>
              </w:rPr>
              <w:t>TBD</w:t>
            </w:r>
          </w:p>
        </w:tc>
        <w:tc>
          <w:tcPr>
            <w:tcW w:w="2795" w:type="dxa"/>
            <w:tcBorders>
              <w:left w:val="single" w:sz="4" w:space="0" w:color="000000"/>
              <w:bottom w:val="single" w:sz="4" w:space="0" w:color="000000"/>
            </w:tcBorders>
          </w:tcPr>
          <w:p w14:paraId="7AAEAFC9" w14:textId="77777777" w:rsidR="006564D6" w:rsidRDefault="006564D6" w:rsidP="00B8420F">
            <w:pPr>
              <w:ind w:left="89"/>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1A9AB90B" w14:textId="77777777" w:rsidR="006564D6" w:rsidRDefault="006564D6" w:rsidP="00B8420F">
            <w:pPr>
              <w:ind w:left="89"/>
              <w:rPr>
                <w:rFonts w:ascii="Arial" w:hAnsi="Arial"/>
                <w:sz w:val="20"/>
                <w:szCs w:val="20"/>
              </w:rPr>
            </w:pPr>
          </w:p>
        </w:tc>
      </w:tr>
      <w:tr w:rsidR="006564D6" w14:paraId="4A8693AE" w14:textId="77777777" w:rsidTr="00FD3F88">
        <w:tc>
          <w:tcPr>
            <w:tcW w:w="3789" w:type="dxa"/>
            <w:tcBorders>
              <w:left w:val="single" w:sz="4" w:space="0" w:color="000000"/>
              <w:bottom w:val="single" w:sz="4" w:space="0" w:color="000000"/>
            </w:tcBorders>
          </w:tcPr>
          <w:p w14:paraId="3772F46C" w14:textId="77777777" w:rsidR="006564D6" w:rsidRDefault="006564D6" w:rsidP="00B8420F">
            <w:pPr>
              <w:pStyle w:val="ListParagraph"/>
              <w:ind w:left="180"/>
              <w:rPr>
                <w:rFonts w:ascii="Arial" w:hAnsi="Arial"/>
                <w:sz w:val="20"/>
                <w:szCs w:val="20"/>
              </w:rPr>
            </w:pPr>
            <w:r>
              <w:rPr>
                <w:rFonts w:ascii="Arial" w:hAnsi="Arial"/>
                <w:sz w:val="20"/>
                <w:szCs w:val="20"/>
              </w:rPr>
              <w:t>SOC</w:t>
            </w:r>
          </w:p>
        </w:tc>
        <w:tc>
          <w:tcPr>
            <w:tcW w:w="1974" w:type="dxa"/>
            <w:tcBorders>
              <w:left w:val="single" w:sz="4" w:space="0" w:color="000000"/>
              <w:bottom w:val="single" w:sz="4" w:space="0" w:color="000000"/>
            </w:tcBorders>
          </w:tcPr>
          <w:p w14:paraId="501794F2" w14:textId="250DD080" w:rsidR="006564D6" w:rsidRDefault="006564D6" w:rsidP="00DF3028">
            <w:pPr>
              <w:jc w:val="center"/>
              <w:rPr>
                <w:rFonts w:ascii="Arial" w:hAnsi="Arial"/>
                <w:sz w:val="20"/>
                <w:szCs w:val="20"/>
              </w:rPr>
            </w:pPr>
          </w:p>
        </w:tc>
        <w:tc>
          <w:tcPr>
            <w:tcW w:w="2795" w:type="dxa"/>
            <w:tcBorders>
              <w:left w:val="single" w:sz="4" w:space="0" w:color="000000"/>
              <w:bottom w:val="single" w:sz="4" w:space="0" w:color="000000"/>
            </w:tcBorders>
          </w:tcPr>
          <w:p w14:paraId="33B9ED38" w14:textId="77777777" w:rsidR="006564D6" w:rsidRDefault="006564D6" w:rsidP="00B8420F">
            <w:pPr>
              <w:ind w:left="89"/>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7ECE46FF" w14:textId="77777777" w:rsidR="006564D6" w:rsidRDefault="006564D6" w:rsidP="00B8420F">
            <w:pPr>
              <w:ind w:left="89"/>
              <w:rPr>
                <w:rFonts w:ascii="Arial" w:hAnsi="Arial"/>
                <w:sz w:val="20"/>
                <w:szCs w:val="20"/>
              </w:rPr>
            </w:pPr>
          </w:p>
        </w:tc>
      </w:tr>
      <w:tr w:rsidR="006564D6" w14:paraId="27FA4936" w14:textId="77777777" w:rsidTr="00FD3F88">
        <w:tc>
          <w:tcPr>
            <w:tcW w:w="3789" w:type="dxa"/>
            <w:tcBorders>
              <w:left w:val="single" w:sz="4" w:space="0" w:color="000000"/>
              <w:bottom w:val="single" w:sz="4" w:space="0" w:color="000000"/>
            </w:tcBorders>
          </w:tcPr>
          <w:p w14:paraId="27DC5B8B" w14:textId="77777777" w:rsidR="006564D6" w:rsidRDefault="006564D6" w:rsidP="00B8420F">
            <w:pPr>
              <w:pStyle w:val="ListParagraph"/>
              <w:ind w:left="180"/>
              <w:rPr>
                <w:rFonts w:ascii="Arial" w:hAnsi="Arial"/>
                <w:sz w:val="20"/>
                <w:szCs w:val="20"/>
              </w:rPr>
            </w:pPr>
            <w:r>
              <w:rPr>
                <w:rFonts w:ascii="Arial" w:hAnsi="Arial"/>
                <w:sz w:val="20"/>
                <w:szCs w:val="20"/>
              </w:rPr>
              <w:t>Race Chairperson</w:t>
            </w:r>
          </w:p>
        </w:tc>
        <w:tc>
          <w:tcPr>
            <w:tcW w:w="1974" w:type="dxa"/>
            <w:tcBorders>
              <w:left w:val="single" w:sz="4" w:space="0" w:color="000000"/>
              <w:bottom w:val="single" w:sz="4" w:space="0" w:color="000000"/>
            </w:tcBorders>
          </w:tcPr>
          <w:p w14:paraId="4BB0BB76" w14:textId="1E047FEA" w:rsidR="006564D6" w:rsidRDefault="00FD3F88" w:rsidP="00DF3028">
            <w:pPr>
              <w:jc w:val="center"/>
              <w:rPr>
                <w:rFonts w:ascii="Arial" w:hAnsi="Arial"/>
                <w:sz w:val="20"/>
                <w:szCs w:val="20"/>
              </w:rPr>
            </w:pPr>
            <w:r>
              <w:rPr>
                <w:rFonts w:ascii="Arial" w:hAnsi="Arial"/>
                <w:sz w:val="20"/>
                <w:szCs w:val="20"/>
              </w:rPr>
              <w:t>Dan Dennehy</w:t>
            </w:r>
          </w:p>
        </w:tc>
        <w:tc>
          <w:tcPr>
            <w:tcW w:w="2795" w:type="dxa"/>
            <w:tcBorders>
              <w:left w:val="single" w:sz="4" w:space="0" w:color="000000"/>
              <w:bottom w:val="single" w:sz="4" w:space="0" w:color="000000"/>
            </w:tcBorders>
          </w:tcPr>
          <w:p w14:paraId="56148125" w14:textId="51F7BCA1" w:rsidR="006564D6" w:rsidRDefault="006564D6" w:rsidP="00B8420F">
            <w:pPr>
              <w:rPr>
                <w:rFonts w:ascii="Arial" w:hAnsi="Arial"/>
                <w:sz w:val="20"/>
                <w:szCs w:val="20"/>
              </w:rPr>
            </w:pPr>
          </w:p>
        </w:tc>
        <w:tc>
          <w:tcPr>
            <w:tcW w:w="130" w:type="dxa"/>
            <w:tcBorders>
              <w:left w:val="single" w:sz="4" w:space="0" w:color="000000"/>
              <w:bottom w:val="single" w:sz="4" w:space="0" w:color="000000"/>
              <w:right w:val="single" w:sz="4" w:space="0" w:color="000000"/>
            </w:tcBorders>
          </w:tcPr>
          <w:p w14:paraId="6BAB5C21" w14:textId="280C59F6" w:rsidR="006564D6" w:rsidRDefault="006564D6" w:rsidP="00B8420F">
            <w:pPr>
              <w:rPr>
                <w:rFonts w:ascii="Arial" w:hAnsi="Arial"/>
                <w:sz w:val="20"/>
                <w:szCs w:val="20"/>
              </w:rPr>
            </w:pPr>
            <w:r>
              <w:rPr>
                <w:rFonts w:ascii="Arial" w:hAnsi="Arial"/>
                <w:sz w:val="20"/>
                <w:szCs w:val="20"/>
              </w:rPr>
              <w:t xml:space="preserve">  </w:t>
            </w:r>
          </w:p>
        </w:tc>
      </w:tr>
    </w:tbl>
    <w:p w14:paraId="25FA3CE1" w14:textId="78260ECC" w:rsidR="0059672A" w:rsidRDefault="006564D6" w:rsidP="0059672A">
      <w:pPr>
        <w:jc w:val="center"/>
        <w:rPr>
          <w:rFonts w:ascii="Arial" w:hAnsi="Arial" w:cs="Arial"/>
          <w:b/>
          <w:bCs/>
          <w:color w:val="000000"/>
          <w:sz w:val="28"/>
          <w:szCs w:val="28"/>
          <w:u w:val="single"/>
        </w:rPr>
      </w:pPr>
      <w:r>
        <w:rPr>
          <w:noProof/>
        </w:rPr>
        <w:lastRenderedPageBreak/>
        <w:drawing>
          <wp:inline distT="0" distB="0" distL="0" distR="0" wp14:anchorId="4E4E7A49" wp14:editId="4D094843">
            <wp:extent cx="5487035" cy="8218170"/>
            <wp:effectExtent l="0" t="0" r="0" b="0"/>
            <wp:docPr id="1198921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8218170"/>
                    </a:xfrm>
                    <a:prstGeom prst="rect">
                      <a:avLst/>
                    </a:prstGeom>
                    <a:noFill/>
                  </pic:spPr>
                </pic:pic>
              </a:graphicData>
            </a:graphic>
          </wp:inline>
        </w:drawing>
      </w:r>
      <w:r w:rsidR="0059672A">
        <w:br w:type="page"/>
      </w:r>
    </w:p>
    <w:p w14:paraId="2088ECFD" w14:textId="77777777" w:rsidR="006564D6" w:rsidRPr="004B4F4F" w:rsidRDefault="006564D6" w:rsidP="006564D6">
      <w:pPr>
        <w:jc w:val="center"/>
        <w:rPr>
          <w:rFonts w:cstheme="minorHAnsi"/>
          <w:b/>
          <w:bCs/>
          <w:color w:val="000000"/>
          <w:sz w:val="28"/>
          <w:szCs w:val="28"/>
          <w:u w:val="single"/>
        </w:rPr>
      </w:pPr>
      <w:r w:rsidRPr="004B4F4F">
        <w:rPr>
          <w:rFonts w:cstheme="minorHAnsi"/>
          <w:b/>
          <w:bCs/>
          <w:color w:val="000000"/>
          <w:sz w:val="28"/>
          <w:szCs w:val="28"/>
          <w:u w:val="single"/>
        </w:rPr>
        <w:lastRenderedPageBreak/>
        <w:t>NEDiv Majors Event Schedule</w:t>
      </w:r>
    </w:p>
    <w:p w14:paraId="2D359025" w14:textId="038B318E" w:rsidR="0035203B" w:rsidRDefault="0035203B" w:rsidP="0035203B">
      <w:pPr>
        <w:jc w:val="center"/>
        <w:rPr>
          <w:rFonts w:ascii="Arial" w:hAnsi="Arial" w:cs="Arial"/>
          <w:b/>
          <w:bCs/>
          <w:color w:val="000000"/>
          <w:sz w:val="28"/>
          <w:szCs w:val="28"/>
          <w:u w:val="single"/>
        </w:rPr>
      </w:pPr>
      <w:r w:rsidRPr="005E788B">
        <w:rPr>
          <w:rFonts w:ascii="Arial" w:hAnsi="Arial" w:cs="Arial"/>
          <w:color w:val="000000"/>
          <w:sz w:val="18"/>
          <w:szCs w:val="18"/>
        </w:rPr>
        <w:t>Times are cars on course</w:t>
      </w:r>
    </w:p>
    <w:tbl>
      <w:tblPr>
        <w:tblStyle w:val="TableGrid"/>
        <w:tblW w:w="9350" w:type="dxa"/>
        <w:jc w:val="center"/>
        <w:tblLayout w:type="fixed"/>
        <w:tblLook w:val="04A0" w:firstRow="1" w:lastRow="0" w:firstColumn="1" w:lastColumn="0" w:noHBand="0" w:noVBand="1"/>
      </w:tblPr>
      <w:tblGrid>
        <w:gridCol w:w="1186"/>
        <w:gridCol w:w="3589"/>
        <w:gridCol w:w="1078"/>
        <w:gridCol w:w="3497"/>
      </w:tblGrid>
      <w:tr w:rsidR="0035203B" w14:paraId="08162953" w14:textId="77777777" w:rsidTr="00540548">
        <w:trPr>
          <w:trHeight w:val="230"/>
          <w:jc w:val="center"/>
        </w:trPr>
        <w:tc>
          <w:tcPr>
            <w:tcW w:w="1186" w:type="dxa"/>
            <w:vAlign w:val="bottom"/>
          </w:tcPr>
          <w:p w14:paraId="7AE7A7A4" w14:textId="77777777" w:rsidR="0035203B" w:rsidRDefault="0035203B" w:rsidP="00540548">
            <w:pPr>
              <w:widowControl w:val="0"/>
              <w:rPr>
                <w:rFonts w:ascii="Arial" w:hAnsi="Arial" w:cs="Arial"/>
                <w:bCs/>
                <w:color w:val="000000"/>
                <w:sz w:val="18"/>
                <w:szCs w:val="18"/>
              </w:rPr>
            </w:pPr>
            <w:r>
              <w:rPr>
                <w:rFonts w:ascii="Arial" w:eastAsia="Calibri" w:hAnsi="Arial" w:cs="Arial"/>
                <w:bCs/>
                <w:color w:val="000000"/>
                <w:sz w:val="18"/>
                <w:szCs w:val="18"/>
              </w:rPr>
              <w:t>Group 1</w:t>
            </w:r>
          </w:p>
        </w:tc>
        <w:tc>
          <w:tcPr>
            <w:tcW w:w="3589" w:type="dxa"/>
            <w:vAlign w:val="bottom"/>
          </w:tcPr>
          <w:p w14:paraId="2417345E" w14:textId="7BD5AD19" w:rsidR="0035203B" w:rsidRDefault="0050244C" w:rsidP="00540548">
            <w:pPr>
              <w:widowControl w:val="0"/>
              <w:rPr>
                <w:rFonts w:ascii="Arial" w:hAnsi="Arial" w:cs="Arial"/>
                <w:bCs/>
                <w:color w:val="000000"/>
                <w:sz w:val="18"/>
                <w:szCs w:val="18"/>
              </w:rPr>
            </w:pPr>
            <w:r>
              <w:rPr>
                <w:rFonts w:ascii="Arial" w:eastAsia="Calibri" w:hAnsi="Arial" w:cs="Arial"/>
                <w:bCs/>
                <w:color w:val="000000"/>
                <w:sz w:val="18"/>
                <w:szCs w:val="18"/>
              </w:rPr>
              <w:t>Group 1</w:t>
            </w:r>
            <w:r w:rsidR="00AA1A8B">
              <w:rPr>
                <w:rFonts w:ascii="Arial" w:eastAsia="Calibri" w:hAnsi="Arial" w:cs="Arial"/>
                <w:bCs/>
                <w:color w:val="000000"/>
                <w:sz w:val="18"/>
                <w:szCs w:val="18"/>
              </w:rPr>
              <w:t xml:space="preserve"> </w:t>
            </w:r>
            <w:r w:rsidR="005C70FC">
              <w:rPr>
                <w:rFonts w:ascii="Arial" w:eastAsia="Calibri" w:hAnsi="Arial" w:cs="Arial"/>
                <w:bCs/>
                <w:color w:val="000000"/>
                <w:sz w:val="18"/>
                <w:szCs w:val="18"/>
              </w:rPr>
              <w:t>–</w:t>
            </w:r>
            <w:r w:rsidR="00AA1A8B">
              <w:rPr>
                <w:rFonts w:ascii="Arial" w:eastAsia="Calibri" w:hAnsi="Arial" w:cs="Arial"/>
                <w:bCs/>
                <w:color w:val="000000"/>
                <w:sz w:val="18"/>
                <w:szCs w:val="18"/>
              </w:rPr>
              <w:t xml:space="preserve"> </w:t>
            </w:r>
            <w:r w:rsidR="005C70FC">
              <w:rPr>
                <w:rFonts w:ascii="Arial" w:eastAsia="Calibri" w:hAnsi="Arial" w:cs="Arial"/>
                <w:bCs/>
                <w:color w:val="000000"/>
                <w:sz w:val="18"/>
                <w:szCs w:val="18"/>
              </w:rPr>
              <w:t>SRF3</w:t>
            </w:r>
          </w:p>
        </w:tc>
        <w:tc>
          <w:tcPr>
            <w:tcW w:w="1078" w:type="dxa"/>
            <w:vAlign w:val="bottom"/>
          </w:tcPr>
          <w:p w14:paraId="2940C24E" w14:textId="77777777" w:rsidR="0035203B" w:rsidRDefault="0035203B" w:rsidP="00540548">
            <w:pPr>
              <w:widowControl w:val="0"/>
              <w:rPr>
                <w:rFonts w:ascii="Arial" w:hAnsi="Arial" w:cs="Arial"/>
                <w:bCs/>
                <w:color w:val="000000"/>
                <w:sz w:val="18"/>
                <w:szCs w:val="18"/>
              </w:rPr>
            </w:pPr>
            <w:r>
              <w:rPr>
                <w:rFonts w:ascii="Arial" w:eastAsia="Calibri" w:hAnsi="Arial" w:cs="Arial"/>
                <w:bCs/>
                <w:color w:val="000000"/>
                <w:sz w:val="18"/>
                <w:szCs w:val="18"/>
              </w:rPr>
              <w:t>Group 4</w:t>
            </w:r>
          </w:p>
        </w:tc>
        <w:tc>
          <w:tcPr>
            <w:tcW w:w="3497" w:type="dxa"/>
            <w:vAlign w:val="bottom"/>
          </w:tcPr>
          <w:p w14:paraId="346B011B" w14:textId="49F40CDC" w:rsidR="0035203B" w:rsidRPr="005E788B" w:rsidRDefault="0050244C" w:rsidP="00540548">
            <w:pPr>
              <w:widowControl w:val="0"/>
              <w:rPr>
                <w:rFonts w:ascii="Arial" w:hAnsi="Arial" w:cs="Arial"/>
                <w:bCs/>
                <w:color w:val="000000"/>
                <w:sz w:val="18"/>
                <w:szCs w:val="18"/>
              </w:rPr>
            </w:pPr>
            <w:r>
              <w:rPr>
                <w:rFonts w:ascii="Arial" w:hAnsi="Arial" w:cs="Arial"/>
                <w:bCs/>
                <w:color w:val="000000"/>
                <w:sz w:val="18"/>
                <w:szCs w:val="18"/>
              </w:rPr>
              <w:t>Group 4</w:t>
            </w:r>
            <w:r w:rsidR="004C201C">
              <w:rPr>
                <w:rFonts w:ascii="Arial" w:hAnsi="Arial" w:cs="Arial"/>
                <w:bCs/>
                <w:color w:val="000000"/>
                <w:sz w:val="18"/>
                <w:szCs w:val="18"/>
              </w:rPr>
              <w:t xml:space="preserve"> – SM, SMX</w:t>
            </w:r>
          </w:p>
        </w:tc>
      </w:tr>
      <w:tr w:rsidR="0035203B" w14:paraId="0EBEFA0D" w14:textId="77777777" w:rsidTr="00540548">
        <w:trPr>
          <w:trHeight w:val="230"/>
          <w:jc w:val="center"/>
        </w:trPr>
        <w:tc>
          <w:tcPr>
            <w:tcW w:w="1186" w:type="dxa"/>
            <w:vAlign w:val="bottom"/>
          </w:tcPr>
          <w:p w14:paraId="553C17B0" w14:textId="77777777" w:rsidR="0035203B" w:rsidRDefault="0035203B" w:rsidP="00540548">
            <w:pPr>
              <w:widowControl w:val="0"/>
              <w:rPr>
                <w:rFonts w:ascii="Arial" w:hAnsi="Arial" w:cs="Arial"/>
                <w:bCs/>
                <w:color w:val="000000"/>
                <w:sz w:val="18"/>
                <w:szCs w:val="18"/>
              </w:rPr>
            </w:pPr>
            <w:r>
              <w:rPr>
                <w:rFonts w:ascii="Arial" w:eastAsia="Calibri" w:hAnsi="Arial" w:cs="Arial"/>
                <w:bCs/>
                <w:color w:val="000000"/>
                <w:sz w:val="18"/>
                <w:szCs w:val="18"/>
              </w:rPr>
              <w:t>Group 2</w:t>
            </w:r>
          </w:p>
        </w:tc>
        <w:tc>
          <w:tcPr>
            <w:tcW w:w="3589" w:type="dxa"/>
            <w:vAlign w:val="bottom"/>
          </w:tcPr>
          <w:p w14:paraId="7D65A02A" w14:textId="439621D4" w:rsidR="0035203B" w:rsidRDefault="0050244C" w:rsidP="00540548">
            <w:pPr>
              <w:widowControl w:val="0"/>
              <w:rPr>
                <w:rFonts w:ascii="Arial" w:hAnsi="Arial" w:cs="Arial"/>
                <w:bCs/>
                <w:color w:val="000000"/>
                <w:sz w:val="18"/>
                <w:szCs w:val="18"/>
              </w:rPr>
            </w:pPr>
            <w:r>
              <w:rPr>
                <w:rFonts w:ascii="Arial" w:eastAsia="Calibri" w:hAnsi="Arial" w:cs="Arial"/>
                <w:bCs/>
                <w:color w:val="000000"/>
                <w:sz w:val="18"/>
                <w:szCs w:val="18"/>
              </w:rPr>
              <w:t>Group 2</w:t>
            </w:r>
            <w:r w:rsidR="005C70FC">
              <w:rPr>
                <w:rFonts w:ascii="Arial" w:eastAsia="Calibri" w:hAnsi="Arial" w:cs="Arial"/>
                <w:bCs/>
                <w:color w:val="000000"/>
                <w:sz w:val="18"/>
                <w:szCs w:val="18"/>
              </w:rPr>
              <w:t xml:space="preserve"> – B-Spec, EP, FP, HP, STL, T4</w:t>
            </w:r>
          </w:p>
        </w:tc>
        <w:tc>
          <w:tcPr>
            <w:tcW w:w="1078" w:type="dxa"/>
            <w:vAlign w:val="bottom"/>
          </w:tcPr>
          <w:p w14:paraId="3EBE544F" w14:textId="77777777" w:rsidR="0035203B" w:rsidRDefault="0035203B" w:rsidP="00540548">
            <w:pPr>
              <w:widowControl w:val="0"/>
              <w:rPr>
                <w:rFonts w:ascii="Arial" w:hAnsi="Arial" w:cs="Arial"/>
                <w:bCs/>
                <w:color w:val="000000"/>
                <w:sz w:val="18"/>
                <w:szCs w:val="18"/>
              </w:rPr>
            </w:pPr>
            <w:r>
              <w:rPr>
                <w:rFonts w:ascii="Arial" w:eastAsia="Calibri" w:hAnsi="Arial" w:cs="Arial"/>
                <w:bCs/>
                <w:color w:val="000000"/>
                <w:sz w:val="18"/>
                <w:szCs w:val="18"/>
              </w:rPr>
              <w:t>Group 5</w:t>
            </w:r>
          </w:p>
        </w:tc>
        <w:tc>
          <w:tcPr>
            <w:tcW w:w="3497" w:type="dxa"/>
            <w:vAlign w:val="bottom"/>
          </w:tcPr>
          <w:p w14:paraId="26B527A7" w14:textId="74BDBE39" w:rsidR="0035203B" w:rsidRDefault="0050244C" w:rsidP="00540548">
            <w:pPr>
              <w:widowControl w:val="0"/>
              <w:rPr>
                <w:rFonts w:ascii="Arial" w:hAnsi="Arial" w:cs="Arial"/>
                <w:bCs/>
                <w:color w:val="000000"/>
                <w:sz w:val="18"/>
                <w:szCs w:val="18"/>
              </w:rPr>
            </w:pPr>
            <w:r>
              <w:rPr>
                <w:rFonts w:ascii="Arial" w:hAnsi="Arial" w:cs="Arial"/>
                <w:bCs/>
                <w:color w:val="000000"/>
                <w:sz w:val="18"/>
                <w:szCs w:val="18"/>
              </w:rPr>
              <w:t>Group 5</w:t>
            </w:r>
            <w:r w:rsidR="004C201C">
              <w:rPr>
                <w:rFonts w:ascii="Arial" w:hAnsi="Arial" w:cs="Arial"/>
                <w:bCs/>
                <w:color w:val="000000"/>
                <w:sz w:val="18"/>
                <w:szCs w:val="18"/>
              </w:rPr>
              <w:t xml:space="preserve"> – FA, FC, FE2, FX, P</w:t>
            </w:r>
          </w:p>
        </w:tc>
      </w:tr>
      <w:tr w:rsidR="0035203B" w:rsidRPr="008D13F6" w14:paraId="3FF62F4E" w14:textId="77777777" w:rsidTr="00540548">
        <w:trPr>
          <w:trHeight w:val="230"/>
          <w:jc w:val="center"/>
        </w:trPr>
        <w:tc>
          <w:tcPr>
            <w:tcW w:w="1186" w:type="dxa"/>
          </w:tcPr>
          <w:p w14:paraId="4F8B8A08" w14:textId="77777777" w:rsidR="0035203B" w:rsidRDefault="0035203B" w:rsidP="00540548">
            <w:pPr>
              <w:widowControl w:val="0"/>
              <w:rPr>
                <w:rFonts w:ascii="Arial" w:hAnsi="Arial" w:cs="Arial"/>
                <w:bCs/>
                <w:color w:val="000000"/>
                <w:sz w:val="18"/>
                <w:szCs w:val="18"/>
              </w:rPr>
            </w:pPr>
            <w:r>
              <w:rPr>
                <w:rFonts w:ascii="Arial" w:eastAsia="Calibri" w:hAnsi="Arial" w:cs="Arial"/>
                <w:bCs/>
                <w:color w:val="000000"/>
                <w:sz w:val="18"/>
                <w:szCs w:val="18"/>
              </w:rPr>
              <w:t>Group 3</w:t>
            </w:r>
          </w:p>
        </w:tc>
        <w:tc>
          <w:tcPr>
            <w:tcW w:w="3589" w:type="dxa"/>
          </w:tcPr>
          <w:p w14:paraId="373B2F6C" w14:textId="2909B7D1" w:rsidR="0035203B" w:rsidRPr="00402E97" w:rsidRDefault="0050244C" w:rsidP="00540548">
            <w:pPr>
              <w:widowControl w:val="0"/>
              <w:rPr>
                <w:rFonts w:ascii="Arial" w:hAnsi="Arial" w:cs="Arial"/>
                <w:bCs/>
                <w:color w:val="000000"/>
                <w:sz w:val="18"/>
                <w:szCs w:val="18"/>
                <w:lang w:val="fr-FR"/>
              </w:rPr>
            </w:pPr>
            <w:r>
              <w:rPr>
                <w:rFonts w:ascii="Arial" w:eastAsia="Calibri" w:hAnsi="Arial" w:cs="Arial"/>
                <w:bCs/>
                <w:color w:val="000000"/>
                <w:sz w:val="18"/>
                <w:szCs w:val="18"/>
                <w:lang w:val="fr-FR"/>
              </w:rPr>
              <w:t>Group 3</w:t>
            </w:r>
            <w:r w:rsidR="004C201C">
              <w:rPr>
                <w:rFonts w:ascii="Arial" w:eastAsia="Calibri" w:hAnsi="Arial" w:cs="Arial"/>
                <w:bCs/>
                <w:color w:val="000000"/>
                <w:sz w:val="18"/>
                <w:szCs w:val="18"/>
                <w:lang w:val="fr-FR"/>
              </w:rPr>
              <w:t xml:space="preserve"> – FV, FF, F600</w:t>
            </w:r>
          </w:p>
        </w:tc>
        <w:tc>
          <w:tcPr>
            <w:tcW w:w="1078" w:type="dxa"/>
          </w:tcPr>
          <w:p w14:paraId="749705E4" w14:textId="77777777" w:rsidR="0035203B" w:rsidRDefault="0035203B" w:rsidP="00540548">
            <w:pPr>
              <w:widowControl w:val="0"/>
              <w:rPr>
                <w:rFonts w:ascii="Arial" w:hAnsi="Arial" w:cs="Arial"/>
                <w:bCs/>
                <w:color w:val="000000"/>
                <w:sz w:val="18"/>
                <w:szCs w:val="18"/>
              </w:rPr>
            </w:pPr>
            <w:r>
              <w:rPr>
                <w:rFonts w:ascii="Arial" w:eastAsia="Calibri" w:hAnsi="Arial" w:cs="Arial"/>
                <w:bCs/>
                <w:color w:val="000000"/>
                <w:sz w:val="18"/>
                <w:szCs w:val="18"/>
              </w:rPr>
              <w:t>Group 6</w:t>
            </w:r>
          </w:p>
        </w:tc>
        <w:tc>
          <w:tcPr>
            <w:tcW w:w="3497" w:type="dxa"/>
          </w:tcPr>
          <w:p w14:paraId="60C9FCDA" w14:textId="01CFC650" w:rsidR="0035203B" w:rsidRPr="00291306" w:rsidRDefault="0050244C" w:rsidP="00540548">
            <w:pPr>
              <w:widowControl w:val="0"/>
              <w:rPr>
                <w:rFonts w:ascii="Arial" w:hAnsi="Arial" w:cs="Arial"/>
                <w:bCs/>
                <w:color w:val="000000"/>
                <w:sz w:val="18"/>
                <w:szCs w:val="18"/>
                <w:lang w:val="fr-FR"/>
              </w:rPr>
            </w:pPr>
            <w:r w:rsidRPr="00291306">
              <w:rPr>
                <w:rFonts w:ascii="Arial" w:eastAsia="Calibri" w:hAnsi="Arial" w:cs="Arial"/>
                <w:bCs/>
                <w:color w:val="000000"/>
                <w:sz w:val="18"/>
                <w:szCs w:val="18"/>
                <w:lang w:val="fr-FR"/>
              </w:rPr>
              <w:t>Group 6</w:t>
            </w:r>
            <w:r w:rsidR="004C201C" w:rsidRPr="00291306">
              <w:rPr>
                <w:rFonts w:ascii="Arial" w:eastAsia="Calibri" w:hAnsi="Arial" w:cs="Arial"/>
                <w:bCs/>
                <w:color w:val="000000"/>
                <w:sz w:val="18"/>
                <w:szCs w:val="18"/>
                <w:lang w:val="fr-FR"/>
              </w:rPr>
              <w:t xml:space="preserve"> – AS, GT1, GT2, GT3U, GTX, STU</w:t>
            </w:r>
            <w:r w:rsidR="00626C3D" w:rsidRPr="00291306">
              <w:rPr>
                <w:rFonts w:ascii="Arial" w:eastAsia="Calibri" w:hAnsi="Arial" w:cs="Arial"/>
                <w:bCs/>
                <w:color w:val="000000"/>
                <w:sz w:val="18"/>
                <w:szCs w:val="18"/>
                <w:lang w:val="fr-FR"/>
              </w:rPr>
              <w:t>, T1, T2, T3</w:t>
            </w:r>
          </w:p>
        </w:tc>
      </w:tr>
    </w:tbl>
    <w:p w14:paraId="6281A3B1" w14:textId="77777777" w:rsidR="0035203B" w:rsidRPr="00291306" w:rsidRDefault="0035203B" w:rsidP="0035203B">
      <w:pPr>
        <w:rPr>
          <w:rFonts w:ascii="Arial" w:hAnsi="Arial" w:cs="Arial"/>
          <w:b/>
          <w:bCs/>
          <w:i/>
          <w:color w:val="000000"/>
          <w:sz w:val="18"/>
          <w:szCs w:val="18"/>
          <w:lang w:val="fr-FR"/>
        </w:rPr>
      </w:pPr>
    </w:p>
    <w:p w14:paraId="55496FEE" w14:textId="77777777" w:rsidR="006564D6" w:rsidRPr="00291306" w:rsidRDefault="006564D6" w:rsidP="006564D6">
      <w:pPr>
        <w:tabs>
          <w:tab w:val="left" w:pos="360"/>
        </w:tabs>
        <w:rPr>
          <w:rFonts w:cstheme="minorHAnsi"/>
          <w:b/>
          <w:bCs/>
          <w:color w:val="FF0000"/>
          <w:lang w:val="fr-FR"/>
        </w:rPr>
      </w:pPr>
    </w:p>
    <w:p w14:paraId="5CBA9B0B" w14:textId="263B8AD2" w:rsidR="006564D6" w:rsidRPr="006564D6" w:rsidRDefault="006564D6" w:rsidP="006564D6">
      <w:pPr>
        <w:tabs>
          <w:tab w:val="left" w:pos="360"/>
        </w:tabs>
        <w:rPr>
          <w:rFonts w:cstheme="minorHAnsi"/>
          <w:b/>
          <w:bCs/>
          <w:color w:val="FF0000"/>
        </w:rPr>
      </w:pPr>
      <w:r w:rsidRPr="006564D6">
        <w:rPr>
          <w:rFonts w:cstheme="minorHAnsi"/>
          <w:b/>
          <w:bCs/>
          <w:color w:val="FF0000"/>
        </w:rPr>
        <w:t>Thursday, May 1st, 2025</w:t>
      </w:r>
    </w:p>
    <w:p w14:paraId="7DDAD833" w14:textId="77777777" w:rsidR="006564D6" w:rsidRPr="004B4F4F" w:rsidRDefault="006564D6" w:rsidP="006564D6">
      <w:pPr>
        <w:tabs>
          <w:tab w:val="left" w:pos="360"/>
        </w:tabs>
        <w:rPr>
          <w:rFonts w:cstheme="minorHAnsi"/>
          <w:b/>
          <w:bCs/>
          <w:sz w:val="20"/>
          <w:szCs w:val="18"/>
        </w:rPr>
      </w:pPr>
      <w:r w:rsidRPr="004B4F4F">
        <w:rPr>
          <w:rFonts w:cstheme="minorHAnsi"/>
          <w:b/>
          <w:bCs/>
          <w:sz w:val="20"/>
          <w:szCs w:val="18"/>
        </w:rPr>
        <w:t xml:space="preserve">       </w:t>
      </w:r>
    </w:p>
    <w:tbl>
      <w:tblPr>
        <w:tblW w:w="9354" w:type="dxa"/>
        <w:jc w:val="center"/>
        <w:tblLook w:val="04A0" w:firstRow="1" w:lastRow="0" w:firstColumn="1" w:lastColumn="0" w:noHBand="0" w:noVBand="1"/>
      </w:tblPr>
      <w:tblGrid>
        <w:gridCol w:w="2068"/>
        <w:gridCol w:w="7286"/>
      </w:tblGrid>
      <w:tr w:rsidR="006564D6" w:rsidRPr="004B4F4F" w14:paraId="5BB27EFF" w14:textId="77777777" w:rsidTr="000649E6">
        <w:trPr>
          <w:trHeight w:val="215"/>
          <w:jc w:val="center"/>
        </w:trPr>
        <w:tc>
          <w:tcPr>
            <w:tcW w:w="2068" w:type="dxa"/>
            <w:tcBorders>
              <w:top w:val="single" w:sz="4" w:space="0" w:color="000000"/>
              <w:left w:val="single" w:sz="4" w:space="0" w:color="000000"/>
              <w:bottom w:val="single" w:sz="4" w:space="0" w:color="000000"/>
              <w:right w:val="single" w:sz="4" w:space="0" w:color="000000"/>
            </w:tcBorders>
            <w:vAlign w:val="center"/>
            <w:hideMark/>
          </w:tcPr>
          <w:p w14:paraId="4FA5093F" w14:textId="6BAD573A" w:rsidR="006564D6" w:rsidRPr="006124CF" w:rsidRDefault="006564D6" w:rsidP="000649E6">
            <w:pPr>
              <w:rPr>
                <w:rFonts w:cstheme="minorHAnsi"/>
                <w:bCs/>
                <w:color w:val="000000"/>
                <w:sz w:val="20"/>
                <w:szCs w:val="20"/>
              </w:rPr>
            </w:pPr>
            <w:r w:rsidRPr="008C2C1A">
              <w:rPr>
                <w:rFonts w:cstheme="minorHAnsi"/>
                <w:bCs/>
                <w:color w:val="000000"/>
                <w:sz w:val="20"/>
                <w:szCs w:val="20"/>
                <w:highlight w:val="yellow"/>
              </w:rPr>
              <w:t>6 PM</w:t>
            </w:r>
          </w:p>
        </w:tc>
        <w:tc>
          <w:tcPr>
            <w:tcW w:w="7286" w:type="dxa"/>
            <w:tcBorders>
              <w:top w:val="single" w:sz="4" w:space="0" w:color="000000"/>
              <w:left w:val="single" w:sz="4" w:space="0" w:color="000000"/>
              <w:bottom w:val="single" w:sz="4" w:space="0" w:color="000000"/>
              <w:right w:val="single" w:sz="4" w:space="0" w:color="000000"/>
            </w:tcBorders>
            <w:vAlign w:val="bottom"/>
            <w:hideMark/>
          </w:tcPr>
          <w:p w14:paraId="0960A54F" w14:textId="1BA0EA7F" w:rsidR="006564D6" w:rsidRPr="006124CF" w:rsidRDefault="006564D6" w:rsidP="00B8420F">
            <w:pPr>
              <w:rPr>
                <w:rFonts w:cstheme="minorHAnsi"/>
                <w:sz w:val="20"/>
                <w:szCs w:val="20"/>
              </w:rPr>
            </w:pPr>
            <w:r w:rsidRPr="006124CF">
              <w:rPr>
                <w:rFonts w:cstheme="minorHAnsi"/>
                <w:sz w:val="20"/>
                <w:szCs w:val="20"/>
              </w:rPr>
              <w:t xml:space="preserve">Track opens for competitor load in for those Participating in </w:t>
            </w:r>
            <w:r w:rsidR="00A61DBB">
              <w:rPr>
                <w:rFonts w:cstheme="minorHAnsi"/>
                <w:sz w:val="20"/>
                <w:szCs w:val="20"/>
              </w:rPr>
              <w:t>the Track Event</w:t>
            </w:r>
            <w:r w:rsidRPr="006124CF">
              <w:rPr>
                <w:rFonts w:cstheme="minorHAnsi"/>
                <w:sz w:val="20"/>
                <w:szCs w:val="20"/>
              </w:rPr>
              <w:t xml:space="preserve">. </w:t>
            </w:r>
            <w:r w:rsidRPr="008C2C1A">
              <w:rPr>
                <w:rFonts w:cstheme="minorHAnsi"/>
                <w:b/>
                <w:bCs/>
                <w:i/>
                <w:iCs/>
                <w:sz w:val="20"/>
                <w:szCs w:val="20"/>
                <w:highlight w:val="yellow"/>
              </w:rPr>
              <w:t xml:space="preserve">This is a hard entry </w:t>
            </w:r>
            <w:proofErr w:type="gramStart"/>
            <w:r w:rsidRPr="008C2C1A">
              <w:rPr>
                <w:rFonts w:cstheme="minorHAnsi"/>
                <w:b/>
                <w:bCs/>
                <w:i/>
                <w:iCs/>
                <w:sz w:val="20"/>
                <w:szCs w:val="20"/>
                <w:highlight w:val="yellow"/>
              </w:rPr>
              <w:t>time</w:t>
            </w:r>
            <w:proofErr w:type="gramEnd"/>
            <w:r w:rsidRPr="008C2C1A">
              <w:rPr>
                <w:rFonts w:cstheme="minorHAnsi"/>
                <w:b/>
                <w:bCs/>
                <w:i/>
                <w:iCs/>
                <w:sz w:val="20"/>
                <w:szCs w:val="20"/>
                <w:highlight w:val="yellow"/>
              </w:rPr>
              <w:t xml:space="preserve"> and no one will be </w:t>
            </w:r>
            <w:proofErr w:type="gramStart"/>
            <w:r w:rsidRPr="008C2C1A">
              <w:rPr>
                <w:rFonts w:cstheme="minorHAnsi"/>
                <w:b/>
                <w:bCs/>
                <w:i/>
                <w:iCs/>
                <w:sz w:val="20"/>
                <w:szCs w:val="20"/>
                <w:highlight w:val="yellow"/>
              </w:rPr>
              <w:t>permitted in</w:t>
            </w:r>
            <w:proofErr w:type="gramEnd"/>
            <w:r w:rsidRPr="008C2C1A">
              <w:rPr>
                <w:rFonts w:cstheme="minorHAnsi"/>
                <w:b/>
                <w:bCs/>
                <w:i/>
                <w:iCs/>
                <w:sz w:val="20"/>
                <w:szCs w:val="20"/>
                <w:highlight w:val="yellow"/>
              </w:rPr>
              <w:t xml:space="preserve"> earlier</w:t>
            </w:r>
            <w:r w:rsidR="00A61DBB" w:rsidRPr="008C2C1A">
              <w:rPr>
                <w:rFonts w:cstheme="minorHAnsi"/>
                <w:b/>
                <w:bCs/>
                <w:i/>
                <w:iCs/>
                <w:sz w:val="20"/>
                <w:szCs w:val="20"/>
                <w:highlight w:val="yellow"/>
              </w:rPr>
              <w:t>,</w:t>
            </w:r>
            <w:r w:rsidRPr="008C2C1A">
              <w:rPr>
                <w:rFonts w:cstheme="minorHAnsi"/>
                <w:b/>
                <w:bCs/>
                <w:i/>
                <w:iCs/>
                <w:sz w:val="20"/>
                <w:szCs w:val="20"/>
                <w:highlight w:val="yellow"/>
              </w:rPr>
              <w:t xml:space="preserve"> so plan to arrive accordingly.</w:t>
            </w:r>
          </w:p>
        </w:tc>
      </w:tr>
      <w:tr w:rsidR="006564D6" w:rsidRPr="004B4F4F" w14:paraId="5B2FC5D2" w14:textId="77777777" w:rsidTr="00B8420F">
        <w:trPr>
          <w:trHeight w:val="215"/>
          <w:jc w:val="center"/>
        </w:trPr>
        <w:tc>
          <w:tcPr>
            <w:tcW w:w="2068" w:type="dxa"/>
            <w:tcBorders>
              <w:top w:val="nil"/>
              <w:left w:val="single" w:sz="4" w:space="0" w:color="000000"/>
              <w:bottom w:val="single" w:sz="4" w:space="0" w:color="000000"/>
              <w:right w:val="single" w:sz="4" w:space="0" w:color="000000"/>
            </w:tcBorders>
            <w:vAlign w:val="bottom"/>
            <w:hideMark/>
          </w:tcPr>
          <w:p w14:paraId="69BED86C" w14:textId="74EABB5E" w:rsidR="006564D6" w:rsidRPr="006124CF" w:rsidRDefault="0090078B" w:rsidP="00B8420F">
            <w:pPr>
              <w:rPr>
                <w:rFonts w:cstheme="minorHAnsi"/>
                <w:bCs/>
                <w:color w:val="000000"/>
                <w:sz w:val="20"/>
                <w:szCs w:val="20"/>
              </w:rPr>
            </w:pPr>
            <w:r>
              <w:rPr>
                <w:rFonts w:cstheme="minorHAnsi"/>
                <w:bCs/>
                <w:color w:val="000000"/>
                <w:sz w:val="20"/>
                <w:szCs w:val="20"/>
              </w:rPr>
              <w:t>6 PM</w:t>
            </w:r>
          </w:p>
        </w:tc>
        <w:tc>
          <w:tcPr>
            <w:tcW w:w="7286" w:type="dxa"/>
            <w:tcBorders>
              <w:top w:val="nil"/>
              <w:left w:val="single" w:sz="4" w:space="0" w:color="000000"/>
              <w:bottom w:val="single" w:sz="4" w:space="0" w:color="000000"/>
              <w:right w:val="single" w:sz="4" w:space="0" w:color="000000"/>
            </w:tcBorders>
            <w:vAlign w:val="bottom"/>
            <w:hideMark/>
          </w:tcPr>
          <w:p w14:paraId="598194A1" w14:textId="77777777" w:rsidR="006564D6" w:rsidRPr="006124CF" w:rsidRDefault="006564D6" w:rsidP="00B8420F">
            <w:pPr>
              <w:rPr>
                <w:rFonts w:cstheme="minorHAnsi"/>
                <w:sz w:val="20"/>
                <w:szCs w:val="20"/>
              </w:rPr>
            </w:pPr>
            <w:r w:rsidRPr="006124CF">
              <w:rPr>
                <w:rFonts w:cstheme="minorHAnsi"/>
                <w:bCs/>
                <w:color w:val="000000"/>
                <w:sz w:val="20"/>
                <w:szCs w:val="20"/>
              </w:rPr>
              <w:t>Registration on the first floor of the timing and scoring building (</w:t>
            </w:r>
            <w:r w:rsidRPr="008E0AE9">
              <w:rPr>
                <w:rFonts w:cstheme="minorHAnsi"/>
                <w:bCs/>
                <w:i/>
                <w:iCs/>
                <w:color w:val="000000"/>
                <w:sz w:val="20"/>
                <w:szCs w:val="20"/>
              </w:rPr>
              <w:t>Driver Information</w:t>
            </w:r>
            <w:r w:rsidRPr="006124CF">
              <w:rPr>
                <w:rFonts w:cstheme="minorHAnsi"/>
                <w:bCs/>
                <w:color w:val="000000"/>
                <w:sz w:val="20"/>
                <w:szCs w:val="20"/>
              </w:rPr>
              <w:t>)</w:t>
            </w:r>
          </w:p>
        </w:tc>
      </w:tr>
    </w:tbl>
    <w:p w14:paraId="2A1E0535" w14:textId="77777777" w:rsidR="006564D6" w:rsidRDefault="006564D6" w:rsidP="0035203B">
      <w:pPr>
        <w:tabs>
          <w:tab w:val="left" w:pos="360"/>
        </w:tabs>
        <w:rPr>
          <w:rFonts w:ascii="Arial" w:hAnsi="Arial" w:cs="Arial"/>
          <w:b/>
          <w:bCs/>
          <w:color w:val="FF0000"/>
          <w:sz w:val="20"/>
          <w:szCs w:val="18"/>
        </w:rPr>
      </w:pPr>
    </w:p>
    <w:p w14:paraId="3174EDE8" w14:textId="77777777" w:rsidR="006564D6" w:rsidRDefault="006564D6" w:rsidP="0035203B">
      <w:pPr>
        <w:tabs>
          <w:tab w:val="left" w:pos="360"/>
        </w:tabs>
        <w:rPr>
          <w:rFonts w:ascii="Arial" w:hAnsi="Arial" w:cs="Arial"/>
          <w:b/>
          <w:bCs/>
          <w:color w:val="FF0000"/>
          <w:sz w:val="20"/>
          <w:szCs w:val="18"/>
        </w:rPr>
      </w:pPr>
    </w:p>
    <w:p w14:paraId="2271ADC5" w14:textId="161D1607" w:rsidR="0035203B" w:rsidRDefault="00BA7AFF" w:rsidP="0035203B">
      <w:pPr>
        <w:tabs>
          <w:tab w:val="left" w:pos="360"/>
        </w:tabs>
        <w:rPr>
          <w:rFonts w:ascii="Arial" w:hAnsi="Arial" w:cs="Arial"/>
          <w:b/>
          <w:bCs/>
          <w:color w:val="FF0000"/>
          <w:sz w:val="20"/>
          <w:szCs w:val="18"/>
        </w:rPr>
      </w:pPr>
      <w:r>
        <w:rPr>
          <w:rFonts w:ascii="Arial" w:hAnsi="Arial" w:cs="Arial"/>
          <w:b/>
          <w:bCs/>
          <w:color w:val="FF0000"/>
          <w:sz w:val="20"/>
          <w:szCs w:val="18"/>
        </w:rPr>
        <w:t>Friday</w:t>
      </w:r>
      <w:r w:rsidR="0035203B">
        <w:rPr>
          <w:rFonts w:ascii="Arial" w:hAnsi="Arial" w:cs="Arial"/>
          <w:b/>
          <w:bCs/>
          <w:color w:val="FF0000"/>
          <w:sz w:val="20"/>
          <w:szCs w:val="18"/>
        </w:rPr>
        <w:t xml:space="preserve">, </w:t>
      </w:r>
      <w:r w:rsidR="006564D6">
        <w:rPr>
          <w:rFonts w:ascii="Arial" w:hAnsi="Arial" w:cs="Arial"/>
          <w:b/>
          <w:bCs/>
          <w:color w:val="FF0000"/>
          <w:sz w:val="20"/>
          <w:szCs w:val="18"/>
        </w:rPr>
        <w:t>May</w:t>
      </w:r>
      <w:r w:rsidR="0035203B">
        <w:rPr>
          <w:rFonts w:ascii="Arial" w:hAnsi="Arial" w:cs="Arial"/>
          <w:b/>
          <w:bCs/>
          <w:color w:val="FF0000"/>
          <w:sz w:val="20"/>
          <w:szCs w:val="18"/>
        </w:rPr>
        <w:t xml:space="preserve"> </w:t>
      </w:r>
      <w:r w:rsidR="00B6452F">
        <w:rPr>
          <w:rFonts w:ascii="Arial" w:hAnsi="Arial" w:cs="Arial"/>
          <w:b/>
          <w:bCs/>
          <w:color w:val="FF0000"/>
          <w:sz w:val="20"/>
          <w:szCs w:val="18"/>
        </w:rPr>
        <w:t>2</w:t>
      </w:r>
      <w:r w:rsidR="0035203B">
        <w:rPr>
          <w:rFonts w:ascii="Arial" w:hAnsi="Arial" w:cs="Arial"/>
          <w:b/>
          <w:bCs/>
          <w:color w:val="FF0000"/>
          <w:sz w:val="20"/>
          <w:szCs w:val="18"/>
        </w:rPr>
        <w:t xml:space="preserve">, </w:t>
      </w:r>
      <w:r w:rsidR="00D71F26">
        <w:rPr>
          <w:rFonts w:ascii="Arial" w:hAnsi="Arial" w:cs="Arial"/>
          <w:b/>
          <w:bCs/>
          <w:color w:val="FF0000"/>
          <w:sz w:val="20"/>
          <w:szCs w:val="18"/>
        </w:rPr>
        <w:t>2025</w:t>
      </w:r>
    </w:p>
    <w:p w14:paraId="1D3992D0" w14:textId="77777777" w:rsidR="006564D6" w:rsidRDefault="006564D6" w:rsidP="0035203B">
      <w:pPr>
        <w:tabs>
          <w:tab w:val="left" w:pos="360"/>
        </w:tabs>
        <w:rPr>
          <w:rFonts w:ascii="Arial" w:hAnsi="Arial" w:cs="Arial"/>
          <w:b/>
          <w:bCs/>
          <w:color w:val="FF0000"/>
          <w:sz w:val="18"/>
          <w:szCs w:val="18"/>
        </w:rPr>
      </w:pPr>
    </w:p>
    <w:tbl>
      <w:tblPr>
        <w:tblW w:w="9354" w:type="dxa"/>
        <w:jc w:val="center"/>
        <w:tblLook w:val="04A0" w:firstRow="1" w:lastRow="0" w:firstColumn="1" w:lastColumn="0" w:noHBand="0" w:noVBand="1"/>
      </w:tblPr>
      <w:tblGrid>
        <w:gridCol w:w="2068"/>
        <w:gridCol w:w="7286"/>
      </w:tblGrid>
      <w:tr w:rsidR="006564D6" w:rsidRPr="004B4F4F" w14:paraId="65943C60" w14:textId="77777777" w:rsidTr="000649E6">
        <w:trPr>
          <w:trHeight w:val="215"/>
          <w:jc w:val="center"/>
        </w:trPr>
        <w:tc>
          <w:tcPr>
            <w:tcW w:w="2068" w:type="dxa"/>
            <w:tcBorders>
              <w:top w:val="single" w:sz="4" w:space="0" w:color="000000"/>
              <w:left w:val="single" w:sz="4" w:space="0" w:color="000000"/>
              <w:bottom w:val="single" w:sz="4" w:space="0" w:color="000000"/>
              <w:right w:val="single" w:sz="4" w:space="0" w:color="000000"/>
            </w:tcBorders>
            <w:vAlign w:val="center"/>
            <w:hideMark/>
          </w:tcPr>
          <w:p w14:paraId="208E0556" w14:textId="77777777" w:rsidR="006564D6" w:rsidRPr="006124CF" w:rsidRDefault="006564D6" w:rsidP="000649E6">
            <w:pPr>
              <w:rPr>
                <w:rFonts w:cstheme="minorHAnsi"/>
                <w:bCs/>
                <w:color w:val="000000"/>
                <w:sz w:val="20"/>
                <w:szCs w:val="20"/>
              </w:rPr>
            </w:pPr>
            <w:bookmarkStart w:id="7" w:name="_Hlk159079084"/>
            <w:r w:rsidRPr="006124CF">
              <w:rPr>
                <w:rFonts w:cstheme="minorHAnsi"/>
                <w:bCs/>
                <w:color w:val="000000"/>
                <w:sz w:val="20"/>
                <w:szCs w:val="20"/>
              </w:rPr>
              <w:t xml:space="preserve">2 PM </w:t>
            </w:r>
          </w:p>
        </w:tc>
        <w:tc>
          <w:tcPr>
            <w:tcW w:w="7286" w:type="dxa"/>
            <w:tcBorders>
              <w:top w:val="single" w:sz="4" w:space="0" w:color="000000"/>
              <w:left w:val="single" w:sz="4" w:space="0" w:color="000000"/>
              <w:bottom w:val="single" w:sz="4" w:space="0" w:color="000000"/>
              <w:right w:val="single" w:sz="4" w:space="0" w:color="000000"/>
            </w:tcBorders>
            <w:vAlign w:val="bottom"/>
            <w:hideMark/>
          </w:tcPr>
          <w:p w14:paraId="036F72D0" w14:textId="0DFF710E" w:rsidR="006564D6" w:rsidRPr="006124CF" w:rsidRDefault="006564D6" w:rsidP="00B8420F">
            <w:pPr>
              <w:rPr>
                <w:rFonts w:cstheme="minorHAnsi"/>
                <w:sz w:val="20"/>
                <w:szCs w:val="20"/>
              </w:rPr>
            </w:pPr>
            <w:r w:rsidRPr="006124CF">
              <w:rPr>
                <w:rFonts w:cstheme="minorHAnsi"/>
                <w:sz w:val="20"/>
                <w:szCs w:val="20"/>
              </w:rPr>
              <w:t xml:space="preserve">Track opens for competitor load in for those not Participating in </w:t>
            </w:r>
            <w:r w:rsidR="00A61DBB">
              <w:rPr>
                <w:rFonts w:cstheme="minorHAnsi"/>
                <w:sz w:val="20"/>
                <w:szCs w:val="20"/>
              </w:rPr>
              <w:t>the Track Event</w:t>
            </w:r>
          </w:p>
        </w:tc>
      </w:tr>
      <w:tr w:rsidR="006564D6" w:rsidRPr="004B4F4F" w14:paraId="28FF8688" w14:textId="77777777" w:rsidTr="008C2C1A">
        <w:trPr>
          <w:trHeight w:val="215"/>
          <w:jc w:val="center"/>
        </w:trPr>
        <w:tc>
          <w:tcPr>
            <w:tcW w:w="2068" w:type="dxa"/>
            <w:tcBorders>
              <w:top w:val="nil"/>
              <w:left w:val="single" w:sz="4" w:space="0" w:color="000000"/>
              <w:bottom w:val="single" w:sz="4" w:space="0" w:color="000000"/>
              <w:right w:val="single" w:sz="4" w:space="0" w:color="000000"/>
            </w:tcBorders>
            <w:vAlign w:val="center"/>
            <w:hideMark/>
          </w:tcPr>
          <w:p w14:paraId="02DD0C2A" w14:textId="17D33630" w:rsidR="006564D6" w:rsidRPr="006124CF" w:rsidRDefault="004444E8" w:rsidP="000649E6">
            <w:pPr>
              <w:rPr>
                <w:rFonts w:cstheme="minorHAnsi"/>
                <w:bCs/>
                <w:color w:val="000000"/>
                <w:sz w:val="20"/>
                <w:szCs w:val="20"/>
              </w:rPr>
            </w:pPr>
            <w:r>
              <w:rPr>
                <w:rFonts w:cstheme="minorHAnsi"/>
                <w:bCs/>
                <w:color w:val="000000"/>
                <w:sz w:val="20"/>
                <w:szCs w:val="20"/>
              </w:rPr>
              <w:t xml:space="preserve">7 AM – 11 AM </w:t>
            </w:r>
            <w:r w:rsidR="008C2C1A">
              <w:rPr>
                <w:rFonts w:cstheme="minorHAnsi"/>
                <w:bCs/>
                <w:color w:val="000000"/>
                <w:sz w:val="20"/>
                <w:szCs w:val="20"/>
              </w:rPr>
              <w:br/>
            </w:r>
            <w:r>
              <w:rPr>
                <w:rFonts w:cstheme="minorHAnsi"/>
                <w:bCs/>
                <w:color w:val="000000"/>
                <w:sz w:val="20"/>
                <w:szCs w:val="20"/>
              </w:rPr>
              <w:t>5 PM – 8 PM</w:t>
            </w:r>
          </w:p>
        </w:tc>
        <w:tc>
          <w:tcPr>
            <w:tcW w:w="7286" w:type="dxa"/>
            <w:tcBorders>
              <w:top w:val="nil"/>
              <w:left w:val="single" w:sz="4" w:space="0" w:color="000000"/>
              <w:bottom w:val="single" w:sz="4" w:space="0" w:color="000000"/>
              <w:right w:val="single" w:sz="4" w:space="0" w:color="000000"/>
            </w:tcBorders>
            <w:vAlign w:val="center"/>
            <w:hideMark/>
          </w:tcPr>
          <w:p w14:paraId="75286033" w14:textId="77777777" w:rsidR="006564D6" w:rsidRPr="006124CF" w:rsidRDefault="006564D6" w:rsidP="008C2C1A">
            <w:pPr>
              <w:rPr>
                <w:rFonts w:cstheme="minorHAnsi"/>
                <w:sz w:val="20"/>
                <w:szCs w:val="20"/>
              </w:rPr>
            </w:pPr>
            <w:r w:rsidRPr="006124CF">
              <w:rPr>
                <w:rFonts w:cstheme="minorHAnsi"/>
                <w:bCs/>
                <w:color w:val="000000"/>
                <w:sz w:val="20"/>
                <w:szCs w:val="20"/>
              </w:rPr>
              <w:t>Registration on the first floor of the timing and scoring building (</w:t>
            </w:r>
            <w:r w:rsidRPr="008E0AE9">
              <w:rPr>
                <w:rFonts w:cstheme="minorHAnsi"/>
                <w:bCs/>
                <w:i/>
                <w:iCs/>
                <w:color w:val="000000"/>
                <w:sz w:val="20"/>
                <w:szCs w:val="20"/>
              </w:rPr>
              <w:t>Driver Information</w:t>
            </w:r>
            <w:r w:rsidRPr="006124CF">
              <w:rPr>
                <w:rFonts w:cstheme="minorHAnsi"/>
                <w:bCs/>
                <w:color w:val="000000"/>
                <w:sz w:val="20"/>
                <w:szCs w:val="20"/>
              </w:rPr>
              <w:t>)</w:t>
            </w:r>
          </w:p>
        </w:tc>
      </w:tr>
      <w:tr w:rsidR="006564D6" w:rsidRPr="004B4F4F" w14:paraId="77CF4778" w14:textId="77777777" w:rsidTr="000649E6">
        <w:trPr>
          <w:jc w:val="center"/>
        </w:trPr>
        <w:tc>
          <w:tcPr>
            <w:tcW w:w="2068" w:type="dxa"/>
            <w:tcBorders>
              <w:top w:val="single" w:sz="4" w:space="0" w:color="000000"/>
              <w:left w:val="single" w:sz="4" w:space="0" w:color="000000"/>
              <w:bottom w:val="single" w:sz="4" w:space="0" w:color="000000"/>
              <w:right w:val="single" w:sz="4" w:space="0" w:color="000000"/>
            </w:tcBorders>
            <w:vAlign w:val="center"/>
            <w:hideMark/>
          </w:tcPr>
          <w:p w14:paraId="6DD8DF81" w14:textId="1B8760A1" w:rsidR="006564D6" w:rsidRPr="000649E6" w:rsidRDefault="000729AB" w:rsidP="000649E6">
            <w:pPr>
              <w:rPr>
                <w:rFonts w:cstheme="minorHAnsi"/>
                <w:color w:val="000000"/>
                <w:sz w:val="20"/>
                <w:szCs w:val="20"/>
              </w:rPr>
            </w:pPr>
            <w:r>
              <w:rPr>
                <w:rFonts w:cstheme="minorHAnsi"/>
                <w:bCs/>
                <w:color w:val="000000"/>
                <w:sz w:val="20"/>
                <w:szCs w:val="20"/>
              </w:rPr>
              <w:t xml:space="preserve">7 AM – 11 AM </w:t>
            </w:r>
            <w:r>
              <w:rPr>
                <w:rFonts w:cstheme="minorHAnsi"/>
                <w:bCs/>
                <w:color w:val="000000"/>
                <w:sz w:val="20"/>
                <w:szCs w:val="20"/>
              </w:rPr>
              <w:br/>
              <w:t>5 PM – 8 PM</w:t>
            </w:r>
          </w:p>
        </w:tc>
        <w:tc>
          <w:tcPr>
            <w:tcW w:w="7286" w:type="dxa"/>
            <w:tcBorders>
              <w:top w:val="single" w:sz="4" w:space="0" w:color="000000"/>
              <w:left w:val="single" w:sz="4" w:space="0" w:color="000000"/>
              <w:bottom w:val="single" w:sz="4" w:space="0" w:color="000000"/>
              <w:right w:val="single" w:sz="4" w:space="0" w:color="000000"/>
            </w:tcBorders>
            <w:vAlign w:val="bottom"/>
            <w:hideMark/>
          </w:tcPr>
          <w:p w14:paraId="3403385F"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Tech Inspection (Contact Chief of Tech for Annual Tech Appointment)</w:t>
            </w:r>
          </w:p>
          <w:p w14:paraId="7A966C8D"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(Express Tech at Registration.  Bring your logbook (and your helmet) if you need a 202</w:t>
            </w:r>
            <w:r>
              <w:rPr>
                <w:rFonts w:cstheme="minorHAnsi"/>
                <w:bCs/>
                <w:color w:val="000000"/>
                <w:sz w:val="20"/>
                <w:szCs w:val="20"/>
              </w:rPr>
              <w:t>5</w:t>
            </w:r>
            <w:r w:rsidRPr="006124CF">
              <w:rPr>
                <w:rFonts w:cstheme="minorHAnsi"/>
                <w:bCs/>
                <w:color w:val="000000"/>
                <w:sz w:val="20"/>
                <w:szCs w:val="20"/>
              </w:rPr>
              <w:t xml:space="preserve"> sticker.)</w:t>
            </w:r>
          </w:p>
        </w:tc>
      </w:tr>
      <w:bookmarkEnd w:id="7"/>
    </w:tbl>
    <w:p w14:paraId="5C828BEA" w14:textId="77777777" w:rsidR="0035203B" w:rsidRDefault="0035203B" w:rsidP="0035203B">
      <w:pPr>
        <w:rPr>
          <w:rFonts w:ascii="Arial" w:hAnsi="Arial" w:cs="Arial"/>
          <w:b/>
          <w:bCs/>
          <w:color w:val="000000"/>
          <w:sz w:val="20"/>
          <w:szCs w:val="18"/>
        </w:rPr>
      </w:pPr>
    </w:p>
    <w:p w14:paraId="087927DA" w14:textId="77777777" w:rsidR="006564D6" w:rsidRDefault="006564D6" w:rsidP="0035203B">
      <w:pPr>
        <w:rPr>
          <w:rFonts w:ascii="Arial" w:hAnsi="Arial" w:cs="Arial"/>
          <w:b/>
          <w:bCs/>
          <w:color w:val="FF0000"/>
          <w:sz w:val="20"/>
          <w:szCs w:val="18"/>
        </w:rPr>
      </w:pPr>
    </w:p>
    <w:p w14:paraId="4B365C93" w14:textId="387B64AE" w:rsidR="0035203B" w:rsidRDefault="0035203B" w:rsidP="0035203B">
      <w:pPr>
        <w:rPr>
          <w:rFonts w:ascii="Arial" w:hAnsi="Arial" w:cs="Arial"/>
          <w:b/>
          <w:bCs/>
          <w:color w:val="FF0000"/>
          <w:sz w:val="20"/>
          <w:szCs w:val="18"/>
        </w:rPr>
      </w:pPr>
      <w:r>
        <w:rPr>
          <w:rFonts w:ascii="Arial" w:hAnsi="Arial" w:cs="Arial"/>
          <w:b/>
          <w:bCs/>
          <w:color w:val="FF0000"/>
          <w:sz w:val="20"/>
          <w:szCs w:val="18"/>
        </w:rPr>
        <w:t xml:space="preserve">Saturday, </w:t>
      </w:r>
      <w:r w:rsidR="006564D6">
        <w:rPr>
          <w:rFonts w:ascii="Arial" w:hAnsi="Arial" w:cs="Arial"/>
          <w:b/>
          <w:bCs/>
          <w:color w:val="FF0000"/>
          <w:sz w:val="20"/>
          <w:szCs w:val="18"/>
        </w:rPr>
        <w:t xml:space="preserve">May </w:t>
      </w:r>
      <w:r w:rsidR="00B6452F">
        <w:rPr>
          <w:rFonts w:ascii="Arial" w:hAnsi="Arial" w:cs="Arial"/>
          <w:b/>
          <w:bCs/>
          <w:color w:val="FF0000"/>
          <w:sz w:val="20"/>
          <w:szCs w:val="18"/>
        </w:rPr>
        <w:t>3</w:t>
      </w:r>
      <w:r>
        <w:rPr>
          <w:rFonts w:ascii="Arial" w:hAnsi="Arial" w:cs="Arial"/>
          <w:b/>
          <w:bCs/>
          <w:color w:val="FF0000"/>
          <w:sz w:val="20"/>
          <w:szCs w:val="18"/>
        </w:rPr>
        <w:t xml:space="preserve">, </w:t>
      </w:r>
      <w:r w:rsidR="00D71F26">
        <w:rPr>
          <w:rFonts w:ascii="Arial" w:hAnsi="Arial" w:cs="Arial"/>
          <w:b/>
          <w:bCs/>
          <w:color w:val="FF0000"/>
          <w:sz w:val="20"/>
          <w:szCs w:val="18"/>
        </w:rPr>
        <w:t>2025</w:t>
      </w:r>
    </w:p>
    <w:p w14:paraId="60BC57C8" w14:textId="77777777" w:rsidR="006564D6" w:rsidRDefault="006564D6" w:rsidP="0035203B">
      <w:pPr>
        <w:rPr>
          <w:rFonts w:ascii="Arial" w:hAnsi="Arial" w:cs="Arial"/>
          <w:b/>
          <w:bCs/>
          <w:color w:val="FF0000"/>
          <w:sz w:val="18"/>
          <w:szCs w:val="18"/>
        </w:rPr>
      </w:pPr>
    </w:p>
    <w:tbl>
      <w:tblPr>
        <w:tblW w:w="9354" w:type="dxa"/>
        <w:jc w:val="center"/>
        <w:tblLook w:val="04A0" w:firstRow="1" w:lastRow="0" w:firstColumn="1" w:lastColumn="0" w:noHBand="0" w:noVBand="1"/>
      </w:tblPr>
      <w:tblGrid>
        <w:gridCol w:w="1254"/>
        <w:gridCol w:w="813"/>
        <w:gridCol w:w="2644"/>
        <w:gridCol w:w="1158"/>
        <w:gridCol w:w="3485"/>
      </w:tblGrid>
      <w:tr w:rsidR="006564D6" w:rsidRPr="004B4F4F" w14:paraId="35CEC47A" w14:textId="77777777" w:rsidTr="00B8420F">
        <w:trPr>
          <w:trHeight w:val="242"/>
          <w:jc w:val="center"/>
        </w:trPr>
        <w:tc>
          <w:tcPr>
            <w:tcW w:w="2067" w:type="dxa"/>
            <w:gridSpan w:val="2"/>
            <w:tcBorders>
              <w:top w:val="single" w:sz="4" w:space="0" w:color="000000"/>
              <w:left w:val="single" w:sz="4" w:space="0" w:color="000000"/>
              <w:bottom w:val="single" w:sz="4" w:space="0" w:color="000000"/>
              <w:right w:val="single" w:sz="4" w:space="0" w:color="000000"/>
            </w:tcBorders>
            <w:vAlign w:val="bottom"/>
            <w:hideMark/>
          </w:tcPr>
          <w:p w14:paraId="77AB0BC4" w14:textId="77777777" w:rsidR="006564D6" w:rsidRPr="006124CF" w:rsidRDefault="006564D6" w:rsidP="00B8420F">
            <w:pPr>
              <w:rPr>
                <w:rFonts w:cstheme="minorHAnsi"/>
                <w:sz w:val="20"/>
                <w:szCs w:val="20"/>
              </w:rPr>
            </w:pPr>
            <w:r w:rsidRPr="006124CF">
              <w:rPr>
                <w:rFonts w:cstheme="minorHAnsi"/>
                <w:bCs/>
                <w:color w:val="000000"/>
                <w:sz w:val="20"/>
                <w:szCs w:val="20"/>
              </w:rPr>
              <w:t>7:00 AM – 11:00 AM</w:t>
            </w:r>
          </w:p>
        </w:tc>
        <w:tc>
          <w:tcPr>
            <w:tcW w:w="7287" w:type="dxa"/>
            <w:gridSpan w:val="3"/>
            <w:tcBorders>
              <w:top w:val="single" w:sz="4" w:space="0" w:color="000000"/>
              <w:left w:val="single" w:sz="4" w:space="0" w:color="000000"/>
              <w:bottom w:val="single" w:sz="4" w:space="0" w:color="000000"/>
              <w:right w:val="single" w:sz="4" w:space="0" w:color="000000"/>
            </w:tcBorders>
            <w:vAlign w:val="bottom"/>
            <w:hideMark/>
          </w:tcPr>
          <w:p w14:paraId="77EF63A6" w14:textId="77777777" w:rsidR="006564D6" w:rsidRPr="006124CF" w:rsidRDefault="006564D6" w:rsidP="00B8420F">
            <w:pPr>
              <w:rPr>
                <w:rFonts w:cstheme="minorHAnsi"/>
                <w:sz w:val="20"/>
                <w:szCs w:val="20"/>
              </w:rPr>
            </w:pPr>
            <w:r w:rsidRPr="006124CF">
              <w:rPr>
                <w:rFonts w:cstheme="minorHAnsi"/>
                <w:bCs/>
                <w:color w:val="000000"/>
                <w:sz w:val="20"/>
                <w:szCs w:val="20"/>
              </w:rPr>
              <w:t>Registration on the first floor of the timing and scoring building (Driver Information)</w:t>
            </w:r>
          </w:p>
        </w:tc>
      </w:tr>
      <w:tr w:rsidR="006564D6" w:rsidRPr="004B4F4F" w14:paraId="5C49D787" w14:textId="77777777" w:rsidTr="00B8420F">
        <w:trPr>
          <w:trHeight w:val="197"/>
          <w:jc w:val="center"/>
        </w:trPr>
        <w:tc>
          <w:tcPr>
            <w:tcW w:w="2067" w:type="dxa"/>
            <w:gridSpan w:val="2"/>
            <w:tcBorders>
              <w:top w:val="single" w:sz="4" w:space="0" w:color="000000"/>
              <w:left w:val="single" w:sz="4" w:space="0" w:color="000000"/>
              <w:bottom w:val="single" w:sz="4" w:space="0" w:color="000000"/>
              <w:right w:val="single" w:sz="4" w:space="0" w:color="000000"/>
            </w:tcBorders>
            <w:vAlign w:val="bottom"/>
            <w:hideMark/>
          </w:tcPr>
          <w:p w14:paraId="585448D2"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7:00 AM – 11:30 AM</w:t>
            </w:r>
          </w:p>
        </w:tc>
        <w:tc>
          <w:tcPr>
            <w:tcW w:w="7287" w:type="dxa"/>
            <w:gridSpan w:val="3"/>
            <w:tcBorders>
              <w:top w:val="single" w:sz="4" w:space="0" w:color="000000"/>
              <w:left w:val="single" w:sz="4" w:space="0" w:color="000000"/>
              <w:bottom w:val="single" w:sz="4" w:space="0" w:color="000000"/>
              <w:right w:val="single" w:sz="4" w:space="0" w:color="000000"/>
            </w:tcBorders>
            <w:vAlign w:val="bottom"/>
            <w:hideMark/>
          </w:tcPr>
          <w:p w14:paraId="347A8B96" w14:textId="77777777" w:rsidR="006564D6" w:rsidRPr="006124CF" w:rsidRDefault="006564D6" w:rsidP="00B8420F">
            <w:pPr>
              <w:pStyle w:val="Heading1"/>
              <w:jc w:val="left"/>
              <w:rPr>
                <w:rFonts w:asciiTheme="minorHAnsi" w:hAnsiTheme="minorHAnsi" w:cstheme="minorHAnsi"/>
                <w:b w:val="0"/>
                <w:bCs w:val="0"/>
                <w:sz w:val="20"/>
                <w:szCs w:val="20"/>
              </w:rPr>
            </w:pPr>
            <w:r w:rsidRPr="006124CF">
              <w:rPr>
                <w:rFonts w:asciiTheme="minorHAnsi" w:hAnsiTheme="minorHAnsi" w:cstheme="minorHAnsi"/>
                <w:b w:val="0"/>
                <w:bCs w:val="0"/>
                <w:sz w:val="20"/>
                <w:szCs w:val="20"/>
              </w:rPr>
              <w:t xml:space="preserve">Tech Inspection/Scales (After </w:t>
            </w:r>
            <w:proofErr w:type="gramStart"/>
            <w:r w:rsidRPr="006124CF">
              <w:rPr>
                <w:rFonts w:asciiTheme="minorHAnsi" w:hAnsiTheme="minorHAnsi" w:cstheme="minorHAnsi"/>
                <w:b w:val="0"/>
                <w:bCs w:val="0"/>
                <w:sz w:val="20"/>
                <w:szCs w:val="20"/>
              </w:rPr>
              <w:t>impound</w:t>
            </w:r>
            <w:proofErr w:type="gramEnd"/>
            <w:r w:rsidRPr="006124CF">
              <w:rPr>
                <w:rFonts w:asciiTheme="minorHAnsi" w:hAnsiTheme="minorHAnsi" w:cstheme="minorHAnsi"/>
                <w:sz w:val="20"/>
                <w:szCs w:val="20"/>
              </w:rPr>
              <w:t xml:space="preserve">) Please Note Item C of track rules on running of race engines </w:t>
            </w:r>
          </w:p>
        </w:tc>
      </w:tr>
      <w:tr w:rsidR="006564D6" w:rsidRPr="004B4F4F" w14:paraId="34794F9E" w14:textId="77777777" w:rsidTr="00B8420F">
        <w:trPr>
          <w:trHeight w:val="197"/>
          <w:jc w:val="center"/>
        </w:trPr>
        <w:tc>
          <w:tcPr>
            <w:tcW w:w="2067" w:type="dxa"/>
            <w:gridSpan w:val="2"/>
            <w:tcBorders>
              <w:top w:val="nil"/>
              <w:left w:val="single" w:sz="4" w:space="0" w:color="000000"/>
              <w:bottom w:val="single" w:sz="4" w:space="0" w:color="000000"/>
              <w:right w:val="single" w:sz="4" w:space="0" w:color="000000"/>
            </w:tcBorders>
            <w:vAlign w:val="bottom"/>
            <w:hideMark/>
          </w:tcPr>
          <w:p w14:paraId="17DE2E50"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7:30 AM</w:t>
            </w:r>
          </w:p>
        </w:tc>
        <w:tc>
          <w:tcPr>
            <w:tcW w:w="7287" w:type="dxa"/>
            <w:gridSpan w:val="3"/>
            <w:tcBorders>
              <w:top w:val="nil"/>
              <w:left w:val="single" w:sz="4" w:space="0" w:color="000000"/>
              <w:bottom w:val="single" w:sz="4" w:space="0" w:color="000000"/>
              <w:right w:val="single" w:sz="4" w:space="0" w:color="000000"/>
            </w:tcBorders>
            <w:vAlign w:val="bottom"/>
            <w:hideMark/>
          </w:tcPr>
          <w:p w14:paraId="41A3657D" w14:textId="77777777" w:rsidR="006564D6" w:rsidRPr="006124CF" w:rsidRDefault="006564D6" w:rsidP="00B8420F">
            <w:pPr>
              <w:pStyle w:val="Heading1"/>
              <w:jc w:val="left"/>
              <w:rPr>
                <w:rFonts w:asciiTheme="minorHAnsi" w:hAnsiTheme="minorHAnsi" w:cstheme="minorHAnsi"/>
                <w:b w:val="0"/>
                <w:bCs w:val="0"/>
                <w:sz w:val="20"/>
                <w:szCs w:val="20"/>
              </w:rPr>
            </w:pPr>
            <w:r w:rsidRPr="006124CF">
              <w:rPr>
                <w:rFonts w:asciiTheme="minorHAnsi" w:hAnsiTheme="minorHAnsi" w:cstheme="minorHAnsi"/>
                <w:b w:val="0"/>
                <w:bCs w:val="0"/>
                <w:sz w:val="20"/>
                <w:szCs w:val="20"/>
              </w:rPr>
              <w:t>Flag meeting at the garage</w:t>
            </w:r>
          </w:p>
        </w:tc>
      </w:tr>
      <w:tr w:rsidR="006564D6" w:rsidRPr="004B4F4F" w14:paraId="5AA7A98F"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2CF026C2" w14:textId="618719B1" w:rsidR="006564D6" w:rsidRPr="006124CF" w:rsidRDefault="006564D6" w:rsidP="00B8420F">
            <w:pPr>
              <w:rPr>
                <w:rFonts w:cstheme="minorHAnsi"/>
                <w:bCs/>
                <w:color w:val="000000"/>
                <w:sz w:val="20"/>
                <w:szCs w:val="20"/>
              </w:rPr>
            </w:pPr>
            <w:r w:rsidRPr="006124CF">
              <w:rPr>
                <w:rFonts w:cstheme="minorHAnsi"/>
                <w:bCs/>
                <w:color w:val="000000"/>
                <w:sz w:val="20"/>
                <w:szCs w:val="20"/>
              </w:rPr>
              <w:t>8:30 AM</w:t>
            </w:r>
            <w:r w:rsidR="00097262">
              <w:rPr>
                <w:rFonts w:cstheme="minorHAnsi"/>
                <w:bCs/>
                <w:color w:val="000000"/>
                <w:sz w:val="20"/>
                <w:szCs w:val="20"/>
              </w:rPr>
              <w:t>*</w:t>
            </w: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140BA976" w14:textId="72EB1185" w:rsidR="006564D6" w:rsidRPr="006124CF" w:rsidRDefault="006564D6" w:rsidP="00B8420F">
            <w:pPr>
              <w:rPr>
                <w:rFonts w:cstheme="minorHAnsi"/>
                <w:sz w:val="20"/>
                <w:szCs w:val="20"/>
              </w:rPr>
            </w:pPr>
            <w:r w:rsidRPr="006124CF">
              <w:rPr>
                <w:rFonts w:cstheme="minorHAnsi"/>
                <w:bCs/>
                <w:color w:val="000000"/>
                <w:sz w:val="20"/>
                <w:szCs w:val="20"/>
              </w:rPr>
              <w:t xml:space="preserve">15 </w:t>
            </w:r>
            <w:r w:rsidR="001121BD">
              <w:rPr>
                <w:rFonts w:cstheme="minorHAnsi"/>
                <w:bCs/>
                <w:color w:val="000000"/>
                <w:sz w:val="20"/>
                <w:szCs w:val="20"/>
              </w:rPr>
              <w:t>M</w:t>
            </w:r>
            <w:r w:rsidRPr="006124CF">
              <w:rPr>
                <w:rFonts w:cstheme="minorHAnsi"/>
                <w:bCs/>
                <w:color w:val="000000"/>
                <w:sz w:val="20"/>
                <w:szCs w:val="20"/>
              </w:rPr>
              <w:t>inute Qualifying 1, Group 1</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1E70C433" w14:textId="1FB21389" w:rsidR="006564D6" w:rsidRPr="006124CF" w:rsidRDefault="006564D6" w:rsidP="00B8420F">
            <w:pPr>
              <w:jc w:val="right"/>
              <w:rPr>
                <w:rFonts w:cstheme="minorHAnsi"/>
                <w:bCs/>
                <w:color w:val="000000"/>
                <w:sz w:val="20"/>
                <w:szCs w:val="20"/>
              </w:rPr>
            </w:pPr>
            <w:r w:rsidRPr="006124CF">
              <w:rPr>
                <w:rFonts w:cstheme="minorHAnsi"/>
                <w:bCs/>
                <w:color w:val="000000"/>
                <w:sz w:val="20"/>
                <w:szCs w:val="20"/>
              </w:rPr>
              <w:t>1:10 PM</w:t>
            </w:r>
            <w:r w:rsidR="00F34274">
              <w:rPr>
                <w:rFonts w:cstheme="minorHAnsi"/>
                <w:bCs/>
                <w:color w:val="000000"/>
                <w:sz w:val="20"/>
                <w:szCs w:val="20"/>
              </w:rPr>
              <w:t>*</w:t>
            </w:r>
            <w:r w:rsidRPr="006124CF">
              <w:rPr>
                <w:rFonts w:cstheme="minorHAnsi"/>
                <w:bCs/>
                <w:color w:val="000000"/>
                <w:sz w:val="20"/>
                <w:szCs w:val="20"/>
              </w:rPr>
              <w:t xml:space="preserve">  </w:t>
            </w: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67239212"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25 Minute Race 1, Group 4</w:t>
            </w:r>
          </w:p>
        </w:tc>
      </w:tr>
      <w:tr w:rsidR="006564D6" w:rsidRPr="004B4F4F" w14:paraId="0868BAC0"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6D20B7CD" w14:textId="6CE23619" w:rsidR="006564D6" w:rsidRPr="006124CF" w:rsidRDefault="006564D6" w:rsidP="00B8420F">
            <w:pPr>
              <w:rPr>
                <w:rFonts w:cstheme="minorHAnsi"/>
                <w:bCs/>
                <w:color w:val="000000"/>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1B38200C" w14:textId="4A24A18E" w:rsidR="006564D6" w:rsidRPr="006124CF" w:rsidRDefault="006564D6" w:rsidP="00B8420F">
            <w:pPr>
              <w:rPr>
                <w:rFonts w:cstheme="minorHAnsi"/>
                <w:sz w:val="20"/>
                <w:szCs w:val="20"/>
              </w:rPr>
            </w:pPr>
            <w:r w:rsidRPr="006124CF">
              <w:rPr>
                <w:rFonts w:cstheme="minorHAnsi"/>
                <w:bCs/>
                <w:color w:val="000000"/>
                <w:sz w:val="20"/>
                <w:szCs w:val="20"/>
              </w:rPr>
              <w:t xml:space="preserve">15 </w:t>
            </w:r>
            <w:r w:rsidR="001121BD">
              <w:rPr>
                <w:rFonts w:cstheme="minorHAnsi"/>
                <w:bCs/>
                <w:color w:val="000000"/>
                <w:sz w:val="20"/>
                <w:szCs w:val="20"/>
              </w:rPr>
              <w:t>M</w:t>
            </w:r>
            <w:r w:rsidRPr="006124CF">
              <w:rPr>
                <w:rFonts w:cstheme="minorHAnsi"/>
                <w:bCs/>
                <w:color w:val="000000"/>
                <w:sz w:val="20"/>
                <w:szCs w:val="20"/>
              </w:rPr>
              <w:t>inute Qualifying 1, Group 2</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5332277A" w14:textId="5D94C6C4" w:rsidR="006564D6" w:rsidRPr="006124CF" w:rsidRDefault="006564D6" w:rsidP="00B8420F">
            <w:pPr>
              <w:jc w:val="right"/>
              <w:rPr>
                <w:rFonts w:cstheme="minorHAnsi"/>
                <w:bCs/>
                <w:color w:val="000000"/>
                <w:sz w:val="20"/>
                <w:szCs w:val="20"/>
              </w:rPr>
            </w:pPr>
            <w:r w:rsidRPr="006124CF">
              <w:rPr>
                <w:rFonts w:cstheme="minorHAnsi"/>
                <w:bCs/>
                <w:color w:val="000000"/>
                <w:sz w:val="20"/>
                <w:szCs w:val="20"/>
              </w:rPr>
              <w:t xml:space="preserve">  </w:t>
            </w: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46215939"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25 Minute Race 1, Group 5</w:t>
            </w:r>
          </w:p>
        </w:tc>
      </w:tr>
      <w:tr w:rsidR="006564D6" w:rsidRPr="004B4F4F" w14:paraId="3E1EBA1E"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34D0FF77" w14:textId="21F8DF3E" w:rsidR="006564D6" w:rsidRPr="006124CF" w:rsidRDefault="006564D6" w:rsidP="00B8420F">
            <w:pPr>
              <w:rPr>
                <w:rFonts w:cstheme="minorHAnsi"/>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50E5360C" w14:textId="67FA2DEA" w:rsidR="006564D6" w:rsidRPr="006124CF" w:rsidRDefault="006564D6" w:rsidP="00B8420F">
            <w:pPr>
              <w:rPr>
                <w:rFonts w:cstheme="minorHAnsi"/>
                <w:bCs/>
                <w:color w:val="000000"/>
                <w:sz w:val="20"/>
                <w:szCs w:val="20"/>
              </w:rPr>
            </w:pPr>
            <w:r w:rsidRPr="006124CF">
              <w:rPr>
                <w:rFonts w:cstheme="minorHAnsi"/>
                <w:bCs/>
                <w:color w:val="000000"/>
                <w:sz w:val="20"/>
                <w:szCs w:val="20"/>
              </w:rPr>
              <w:t xml:space="preserve">15 </w:t>
            </w:r>
            <w:r w:rsidR="001121BD">
              <w:rPr>
                <w:rFonts w:cstheme="minorHAnsi"/>
                <w:bCs/>
                <w:color w:val="000000"/>
                <w:sz w:val="20"/>
                <w:szCs w:val="20"/>
              </w:rPr>
              <w:t>M</w:t>
            </w:r>
            <w:r w:rsidRPr="006124CF">
              <w:rPr>
                <w:rFonts w:cstheme="minorHAnsi"/>
                <w:bCs/>
                <w:color w:val="000000"/>
                <w:sz w:val="20"/>
                <w:szCs w:val="20"/>
              </w:rPr>
              <w:t>inute Qualifying 1, Group 3</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04573E95" w14:textId="2F9A3534" w:rsidR="006564D6" w:rsidRPr="006124CF" w:rsidRDefault="006564D6" w:rsidP="00B8420F">
            <w:pPr>
              <w:jc w:val="right"/>
              <w:rPr>
                <w:rFonts w:cstheme="minorHAnsi"/>
                <w:bCs/>
                <w:color w:val="000000"/>
                <w:sz w:val="20"/>
                <w:szCs w:val="20"/>
              </w:rPr>
            </w:pPr>
            <w:r w:rsidRPr="006124CF">
              <w:rPr>
                <w:rFonts w:cstheme="minorHAnsi"/>
                <w:bCs/>
                <w:color w:val="000000"/>
                <w:sz w:val="20"/>
                <w:szCs w:val="20"/>
              </w:rPr>
              <w:t xml:space="preserve">  </w:t>
            </w: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220893E7" w14:textId="16BECC27" w:rsidR="006564D6" w:rsidRPr="006124CF" w:rsidRDefault="006564D6" w:rsidP="00B8420F">
            <w:pPr>
              <w:rPr>
                <w:rFonts w:cstheme="minorHAnsi"/>
                <w:bCs/>
                <w:color w:val="000000"/>
                <w:sz w:val="20"/>
                <w:szCs w:val="20"/>
              </w:rPr>
            </w:pPr>
            <w:r w:rsidRPr="006124CF">
              <w:rPr>
                <w:rFonts w:cstheme="minorHAnsi"/>
                <w:bCs/>
                <w:color w:val="000000"/>
                <w:sz w:val="20"/>
                <w:szCs w:val="20"/>
              </w:rPr>
              <w:t>25 Minute Race 1, Group 6</w:t>
            </w:r>
          </w:p>
        </w:tc>
      </w:tr>
      <w:tr w:rsidR="006564D6" w:rsidRPr="004B4F4F" w14:paraId="6A0CD95B"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3BD6E964" w14:textId="639914EE" w:rsidR="006564D6" w:rsidRPr="006124CF" w:rsidRDefault="006564D6" w:rsidP="00B8420F">
            <w:pPr>
              <w:rPr>
                <w:rFonts w:cstheme="minorHAnsi"/>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3EC468A9" w14:textId="04FFCA97" w:rsidR="006564D6" w:rsidRPr="006124CF" w:rsidRDefault="006564D6" w:rsidP="00B8420F">
            <w:pPr>
              <w:rPr>
                <w:rFonts w:cstheme="minorHAnsi"/>
                <w:bCs/>
                <w:color w:val="000000"/>
                <w:sz w:val="20"/>
                <w:szCs w:val="20"/>
              </w:rPr>
            </w:pPr>
            <w:r w:rsidRPr="006124CF">
              <w:rPr>
                <w:rFonts w:cstheme="minorHAnsi"/>
                <w:bCs/>
                <w:color w:val="000000"/>
                <w:sz w:val="20"/>
                <w:szCs w:val="20"/>
              </w:rPr>
              <w:t xml:space="preserve">15 </w:t>
            </w:r>
            <w:r w:rsidR="001121BD">
              <w:rPr>
                <w:rFonts w:cstheme="minorHAnsi"/>
                <w:bCs/>
                <w:color w:val="000000"/>
                <w:sz w:val="20"/>
                <w:szCs w:val="20"/>
              </w:rPr>
              <w:t>M</w:t>
            </w:r>
            <w:r w:rsidRPr="006124CF">
              <w:rPr>
                <w:rFonts w:cstheme="minorHAnsi"/>
                <w:bCs/>
                <w:color w:val="000000"/>
                <w:sz w:val="20"/>
                <w:szCs w:val="20"/>
              </w:rPr>
              <w:t>inute Qualifying 1, Group 4</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0FEFF23D" w14:textId="49F7EA3A" w:rsidR="006564D6" w:rsidRPr="006124CF" w:rsidRDefault="006564D6" w:rsidP="00B8420F">
            <w:pPr>
              <w:jc w:val="right"/>
              <w:rPr>
                <w:rFonts w:cstheme="minorHAnsi"/>
                <w:bCs/>
                <w:color w:val="000000"/>
                <w:sz w:val="20"/>
                <w:szCs w:val="20"/>
              </w:rPr>
            </w:pPr>
            <w:r w:rsidRPr="006124CF">
              <w:rPr>
                <w:rFonts w:cstheme="minorHAnsi"/>
                <w:bCs/>
                <w:color w:val="000000"/>
                <w:sz w:val="20"/>
                <w:szCs w:val="20"/>
              </w:rPr>
              <w:t xml:space="preserve">  </w:t>
            </w: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032CD5A5"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20 Minute Qualifying 2, Group 1</w:t>
            </w:r>
          </w:p>
        </w:tc>
      </w:tr>
      <w:tr w:rsidR="006564D6" w:rsidRPr="004B4F4F" w14:paraId="295DF8A8"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09FB5DAB" w14:textId="02C4CC46" w:rsidR="006564D6" w:rsidRPr="006124CF" w:rsidRDefault="006564D6" w:rsidP="00B8420F">
            <w:pPr>
              <w:rPr>
                <w:rFonts w:cstheme="minorHAnsi"/>
                <w:bCs/>
                <w:color w:val="000000"/>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0B4518EE" w14:textId="3047AD96" w:rsidR="006564D6" w:rsidRPr="006124CF" w:rsidRDefault="006564D6" w:rsidP="00B8420F">
            <w:pPr>
              <w:rPr>
                <w:rFonts w:cstheme="minorHAnsi"/>
                <w:bCs/>
                <w:color w:val="000000"/>
                <w:sz w:val="20"/>
                <w:szCs w:val="20"/>
              </w:rPr>
            </w:pPr>
            <w:r w:rsidRPr="006124CF">
              <w:rPr>
                <w:rFonts w:cstheme="minorHAnsi"/>
                <w:bCs/>
                <w:color w:val="000000"/>
                <w:sz w:val="20"/>
                <w:szCs w:val="20"/>
              </w:rPr>
              <w:t xml:space="preserve">15 </w:t>
            </w:r>
            <w:r w:rsidR="001121BD">
              <w:rPr>
                <w:rFonts w:cstheme="minorHAnsi"/>
                <w:bCs/>
                <w:color w:val="000000"/>
                <w:sz w:val="20"/>
                <w:szCs w:val="20"/>
              </w:rPr>
              <w:t>M</w:t>
            </w:r>
            <w:r w:rsidRPr="006124CF">
              <w:rPr>
                <w:rFonts w:cstheme="minorHAnsi"/>
                <w:bCs/>
                <w:color w:val="000000"/>
                <w:sz w:val="20"/>
                <w:szCs w:val="20"/>
              </w:rPr>
              <w:t>inute Qualifying 1, Group 5</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74DA1197" w14:textId="46E180D9" w:rsidR="006564D6" w:rsidRPr="006124CF" w:rsidRDefault="006564D6" w:rsidP="00B8420F">
            <w:pPr>
              <w:jc w:val="right"/>
              <w:rPr>
                <w:rFonts w:cstheme="minorHAnsi"/>
                <w:bCs/>
                <w:color w:val="000000"/>
                <w:sz w:val="20"/>
                <w:szCs w:val="20"/>
              </w:rPr>
            </w:pPr>
            <w:r w:rsidRPr="006124CF">
              <w:rPr>
                <w:rFonts w:cstheme="minorHAnsi"/>
                <w:bCs/>
                <w:color w:val="000000"/>
                <w:sz w:val="20"/>
                <w:szCs w:val="20"/>
              </w:rPr>
              <w:t xml:space="preserve">  </w:t>
            </w: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6CE1B15C" w14:textId="30AAA8D8" w:rsidR="006564D6" w:rsidRPr="006124CF" w:rsidRDefault="006564D6" w:rsidP="00B8420F">
            <w:pPr>
              <w:rPr>
                <w:rFonts w:cstheme="minorHAnsi"/>
                <w:bCs/>
                <w:color w:val="000000"/>
                <w:sz w:val="20"/>
                <w:szCs w:val="20"/>
              </w:rPr>
            </w:pPr>
            <w:r w:rsidRPr="006124CF">
              <w:rPr>
                <w:rFonts w:cstheme="minorHAnsi"/>
                <w:bCs/>
                <w:color w:val="000000"/>
                <w:sz w:val="20"/>
                <w:szCs w:val="20"/>
              </w:rPr>
              <w:t>20 Minute Qualifying 2, Group 2</w:t>
            </w:r>
          </w:p>
        </w:tc>
      </w:tr>
      <w:tr w:rsidR="006564D6" w:rsidRPr="004B4F4F" w14:paraId="29AF93CB"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1518FD9B" w14:textId="52DD5CCA" w:rsidR="006564D6" w:rsidRPr="006124CF" w:rsidRDefault="006564D6" w:rsidP="00B8420F">
            <w:pPr>
              <w:rPr>
                <w:rFonts w:cstheme="minorHAnsi"/>
                <w:bCs/>
                <w:color w:val="000000"/>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7AC5DC1A" w14:textId="1A86B1A4" w:rsidR="006564D6" w:rsidRPr="006124CF" w:rsidRDefault="006564D6" w:rsidP="00B8420F">
            <w:pPr>
              <w:rPr>
                <w:rFonts w:cstheme="minorHAnsi"/>
                <w:bCs/>
                <w:color w:val="000000"/>
                <w:sz w:val="20"/>
                <w:szCs w:val="20"/>
              </w:rPr>
            </w:pPr>
            <w:r w:rsidRPr="006124CF">
              <w:rPr>
                <w:rFonts w:cstheme="minorHAnsi"/>
                <w:bCs/>
                <w:color w:val="000000"/>
                <w:sz w:val="20"/>
                <w:szCs w:val="20"/>
              </w:rPr>
              <w:t xml:space="preserve">15 </w:t>
            </w:r>
            <w:r w:rsidR="001121BD">
              <w:rPr>
                <w:rFonts w:cstheme="minorHAnsi"/>
                <w:bCs/>
                <w:color w:val="000000"/>
                <w:sz w:val="20"/>
                <w:szCs w:val="20"/>
              </w:rPr>
              <w:t>M</w:t>
            </w:r>
            <w:r w:rsidRPr="006124CF">
              <w:rPr>
                <w:rFonts w:cstheme="minorHAnsi"/>
                <w:bCs/>
                <w:color w:val="000000"/>
                <w:sz w:val="20"/>
                <w:szCs w:val="20"/>
              </w:rPr>
              <w:t>inute Qualifying 1, Group 6</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1399C583" w14:textId="5418CD23" w:rsidR="006564D6" w:rsidRPr="006124CF" w:rsidRDefault="006564D6" w:rsidP="00B8420F">
            <w:pPr>
              <w:jc w:val="right"/>
              <w:rPr>
                <w:rFonts w:cstheme="minorHAnsi"/>
                <w:bCs/>
                <w:color w:val="000000"/>
                <w:sz w:val="20"/>
                <w:szCs w:val="20"/>
              </w:rPr>
            </w:pPr>
            <w:r w:rsidRPr="006124CF">
              <w:rPr>
                <w:rFonts w:cstheme="minorHAnsi"/>
                <w:bCs/>
                <w:color w:val="000000"/>
                <w:sz w:val="20"/>
                <w:szCs w:val="20"/>
              </w:rPr>
              <w:t xml:space="preserve">  </w:t>
            </w: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0D3AF401"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20 Minute Qualifying 2, Group 3</w:t>
            </w:r>
          </w:p>
        </w:tc>
      </w:tr>
      <w:tr w:rsidR="006564D6" w:rsidRPr="004B4F4F" w14:paraId="516CCC81" w14:textId="77777777" w:rsidTr="00B8420F">
        <w:trPr>
          <w:jc w:val="center"/>
        </w:trPr>
        <w:tc>
          <w:tcPr>
            <w:tcW w:w="1254" w:type="dxa"/>
            <w:tcBorders>
              <w:top w:val="single" w:sz="4" w:space="0" w:color="000000"/>
              <w:left w:val="single" w:sz="4" w:space="0" w:color="000000"/>
              <w:bottom w:val="single" w:sz="4" w:space="0" w:color="000000"/>
              <w:right w:val="single" w:sz="4" w:space="0" w:color="000000"/>
            </w:tcBorders>
            <w:vAlign w:val="bottom"/>
            <w:hideMark/>
          </w:tcPr>
          <w:p w14:paraId="4FC5ACE2" w14:textId="113D968B" w:rsidR="006564D6" w:rsidRPr="006124CF" w:rsidRDefault="006564D6" w:rsidP="00B8420F">
            <w:pPr>
              <w:rPr>
                <w:rFonts w:cstheme="minorHAnsi"/>
                <w:bCs/>
                <w:color w:val="000000"/>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6D8647A5"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25 Minute Race 1, Group 1</w:t>
            </w:r>
          </w:p>
        </w:tc>
        <w:tc>
          <w:tcPr>
            <w:tcW w:w="1158" w:type="dxa"/>
            <w:tcBorders>
              <w:top w:val="single" w:sz="4" w:space="0" w:color="000000"/>
              <w:left w:val="single" w:sz="4" w:space="0" w:color="000000"/>
              <w:bottom w:val="single" w:sz="4" w:space="0" w:color="000000"/>
              <w:right w:val="single" w:sz="4" w:space="0" w:color="000000"/>
            </w:tcBorders>
            <w:vAlign w:val="bottom"/>
            <w:hideMark/>
          </w:tcPr>
          <w:p w14:paraId="53777436" w14:textId="56829C6B" w:rsidR="006564D6" w:rsidRPr="006124CF" w:rsidRDefault="006564D6" w:rsidP="00B8420F">
            <w:pPr>
              <w:jc w:val="right"/>
              <w:rPr>
                <w:rFonts w:cstheme="minorHAnsi"/>
                <w:bCs/>
                <w:color w:val="000000"/>
                <w:sz w:val="20"/>
                <w:szCs w:val="20"/>
              </w:rPr>
            </w:pP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28B20B6B"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20 Minute Qualifying 2, Group 4</w:t>
            </w:r>
          </w:p>
        </w:tc>
      </w:tr>
      <w:tr w:rsidR="006564D6" w:rsidRPr="004B4F4F" w14:paraId="4B929BF9" w14:textId="77777777" w:rsidTr="00B8420F">
        <w:trPr>
          <w:jc w:val="center"/>
        </w:trPr>
        <w:tc>
          <w:tcPr>
            <w:tcW w:w="1254" w:type="dxa"/>
            <w:tcBorders>
              <w:top w:val="single" w:sz="4" w:space="0" w:color="auto"/>
              <w:left w:val="single" w:sz="4" w:space="0" w:color="000000"/>
              <w:bottom w:val="single" w:sz="4" w:space="0" w:color="000000"/>
              <w:right w:val="single" w:sz="4" w:space="0" w:color="000000"/>
            </w:tcBorders>
            <w:vAlign w:val="bottom"/>
            <w:hideMark/>
          </w:tcPr>
          <w:p w14:paraId="55EE5963" w14:textId="02C4FEDC" w:rsidR="006564D6" w:rsidRPr="006124CF" w:rsidRDefault="006564D6" w:rsidP="00B8420F">
            <w:pPr>
              <w:rPr>
                <w:rFonts w:cstheme="minorHAnsi"/>
                <w:bCs/>
                <w:color w:val="000000"/>
                <w:sz w:val="20"/>
                <w:szCs w:val="20"/>
              </w:rPr>
            </w:pPr>
          </w:p>
        </w:tc>
        <w:tc>
          <w:tcPr>
            <w:tcW w:w="3457" w:type="dxa"/>
            <w:gridSpan w:val="2"/>
            <w:tcBorders>
              <w:top w:val="single" w:sz="4" w:space="0" w:color="000000"/>
              <w:left w:val="single" w:sz="4" w:space="0" w:color="000000"/>
              <w:bottom w:val="single" w:sz="4" w:space="0" w:color="000000"/>
              <w:right w:val="single" w:sz="4" w:space="0" w:color="000000"/>
            </w:tcBorders>
            <w:vAlign w:val="bottom"/>
            <w:hideMark/>
          </w:tcPr>
          <w:p w14:paraId="33E813B7" w14:textId="77777777" w:rsidR="006564D6" w:rsidRPr="006124CF" w:rsidRDefault="006564D6" w:rsidP="00B8420F">
            <w:pPr>
              <w:rPr>
                <w:rFonts w:cstheme="minorHAnsi"/>
                <w:bCs/>
                <w:color w:val="000000"/>
                <w:sz w:val="20"/>
                <w:szCs w:val="20"/>
              </w:rPr>
            </w:pPr>
            <w:r w:rsidRPr="006124CF">
              <w:rPr>
                <w:rFonts w:cstheme="minorHAnsi"/>
                <w:bCs/>
                <w:color w:val="000000"/>
                <w:sz w:val="20"/>
                <w:szCs w:val="20"/>
              </w:rPr>
              <w:t>25 Minute Race 1, Group 2</w:t>
            </w:r>
          </w:p>
        </w:tc>
        <w:tc>
          <w:tcPr>
            <w:tcW w:w="1158" w:type="dxa"/>
            <w:tcBorders>
              <w:top w:val="single" w:sz="4" w:space="0" w:color="000000"/>
              <w:left w:val="single" w:sz="4" w:space="0" w:color="000000"/>
              <w:bottom w:val="single" w:sz="4" w:space="0" w:color="000000"/>
              <w:right w:val="nil"/>
            </w:tcBorders>
            <w:vAlign w:val="bottom"/>
            <w:hideMark/>
          </w:tcPr>
          <w:p w14:paraId="69492AC5" w14:textId="6BB79381" w:rsidR="006564D6" w:rsidRPr="006124CF" w:rsidRDefault="006564D6" w:rsidP="00B8420F">
            <w:pPr>
              <w:jc w:val="right"/>
              <w:rPr>
                <w:rFonts w:cstheme="minorHAnsi"/>
                <w:bCs/>
                <w:color w:val="000000"/>
                <w:sz w:val="20"/>
                <w:szCs w:val="20"/>
              </w:rPr>
            </w:pPr>
          </w:p>
        </w:tc>
        <w:tc>
          <w:tcPr>
            <w:tcW w:w="3485" w:type="dxa"/>
            <w:tcBorders>
              <w:top w:val="single" w:sz="4" w:space="0" w:color="000000"/>
              <w:left w:val="single" w:sz="4" w:space="0" w:color="000000"/>
              <w:bottom w:val="single" w:sz="4" w:space="0" w:color="000000"/>
              <w:right w:val="single" w:sz="4" w:space="0" w:color="000000"/>
            </w:tcBorders>
            <w:vAlign w:val="bottom"/>
            <w:hideMark/>
          </w:tcPr>
          <w:p w14:paraId="36FAB8DC" w14:textId="1E1C348C" w:rsidR="006564D6" w:rsidRPr="006124CF" w:rsidRDefault="006564D6" w:rsidP="00B8420F">
            <w:pPr>
              <w:rPr>
                <w:rFonts w:cstheme="minorHAnsi"/>
                <w:sz w:val="20"/>
                <w:szCs w:val="20"/>
              </w:rPr>
            </w:pPr>
            <w:r w:rsidRPr="006124CF">
              <w:rPr>
                <w:rFonts w:cstheme="minorHAnsi"/>
                <w:bCs/>
                <w:color w:val="000000"/>
                <w:sz w:val="20"/>
                <w:szCs w:val="20"/>
              </w:rPr>
              <w:t>20 Minute Qualifying 2, Group 5</w:t>
            </w:r>
          </w:p>
        </w:tc>
      </w:tr>
      <w:tr w:rsidR="006564D6" w:rsidRPr="004B4F4F" w14:paraId="64D83BBF" w14:textId="77777777" w:rsidTr="00B8420F">
        <w:trPr>
          <w:jc w:val="center"/>
        </w:trPr>
        <w:tc>
          <w:tcPr>
            <w:tcW w:w="1254" w:type="dxa"/>
            <w:tcBorders>
              <w:top w:val="nil"/>
              <w:left w:val="single" w:sz="4" w:space="0" w:color="000000"/>
              <w:bottom w:val="single" w:sz="4" w:space="0" w:color="000000"/>
              <w:right w:val="single" w:sz="4" w:space="0" w:color="000000"/>
            </w:tcBorders>
            <w:vAlign w:val="bottom"/>
            <w:hideMark/>
          </w:tcPr>
          <w:p w14:paraId="5276874F" w14:textId="5A71DF6A" w:rsidR="006564D6" w:rsidRPr="006124CF" w:rsidRDefault="006564D6" w:rsidP="00B8420F">
            <w:pPr>
              <w:rPr>
                <w:rFonts w:cstheme="minorHAnsi"/>
                <w:bCs/>
                <w:color w:val="000000"/>
                <w:sz w:val="20"/>
                <w:szCs w:val="20"/>
              </w:rPr>
            </w:pPr>
          </w:p>
        </w:tc>
        <w:tc>
          <w:tcPr>
            <w:tcW w:w="3457" w:type="dxa"/>
            <w:gridSpan w:val="2"/>
            <w:tcBorders>
              <w:top w:val="nil"/>
              <w:left w:val="single" w:sz="4" w:space="0" w:color="000000"/>
              <w:bottom w:val="single" w:sz="4" w:space="0" w:color="000000"/>
              <w:right w:val="single" w:sz="4" w:space="0" w:color="000000"/>
            </w:tcBorders>
            <w:vAlign w:val="bottom"/>
            <w:hideMark/>
          </w:tcPr>
          <w:p w14:paraId="2831B219" w14:textId="77777777" w:rsidR="006564D6" w:rsidRPr="006124CF" w:rsidRDefault="006564D6" w:rsidP="00B8420F">
            <w:pPr>
              <w:rPr>
                <w:rFonts w:cstheme="minorHAnsi"/>
                <w:sz w:val="20"/>
                <w:szCs w:val="20"/>
              </w:rPr>
            </w:pPr>
            <w:r w:rsidRPr="006124CF">
              <w:rPr>
                <w:rFonts w:cstheme="minorHAnsi"/>
                <w:sz w:val="20"/>
                <w:szCs w:val="20"/>
              </w:rPr>
              <w:t>25 Minute Race 1, Group 3</w:t>
            </w:r>
          </w:p>
        </w:tc>
        <w:tc>
          <w:tcPr>
            <w:tcW w:w="1158" w:type="dxa"/>
            <w:tcBorders>
              <w:top w:val="nil"/>
              <w:left w:val="single" w:sz="4" w:space="0" w:color="000000"/>
              <w:bottom w:val="single" w:sz="4" w:space="0" w:color="000000"/>
              <w:right w:val="nil"/>
            </w:tcBorders>
            <w:vAlign w:val="bottom"/>
          </w:tcPr>
          <w:p w14:paraId="158A3F1A" w14:textId="0DA442C4" w:rsidR="006564D6" w:rsidRPr="006124CF" w:rsidRDefault="00F34274" w:rsidP="00B8420F">
            <w:pPr>
              <w:jc w:val="right"/>
              <w:rPr>
                <w:rFonts w:cstheme="minorHAnsi"/>
                <w:iCs/>
                <w:color w:val="000000"/>
                <w:sz w:val="20"/>
                <w:szCs w:val="20"/>
              </w:rPr>
            </w:pPr>
            <w:r>
              <w:rPr>
                <w:rFonts w:cstheme="minorHAnsi"/>
                <w:iCs/>
                <w:color w:val="000000"/>
                <w:sz w:val="20"/>
                <w:szCs w:val="20"/>
              </w:rPr>
              <w:t>*</w:t>
            </w:r>
          </w:p>
        </w:tc>
        <w:tc>
          <w:tcPr>
            <w:tcW w:w="3485" w:type="dxa"/>
            <w:tcBorders>
              <w:top w:val="nil"/>
              <w:left w:val="single" w:sz="4" w:space="0" w:color="000000"/>
              <w:bottom w:val="single" w:sz="4" w:space="0" w:color="000000"/>
              <w:right w:val="single" w:sz="4" w:space="0" w:color="000000"/>
            </w:tcBorders>
            <w:vAlign w:val="bottom"/>
          </w:tcPr>
          <w:p w14:paraId="73A39000" w14:textId="418110FC" w:rsidR="006564D6" w:rsidRPr="006124CF" w:rsidRDefault="00F34274" w:rsidP="00B8420F">
            <w:pPr>
              <w:rPr>
                <w:rFonts w:cstheme="minorHAnsi"/>
                <w:b/>
                <w:bCs/>
                <w:i/>
                <w:color w:val="000000"/>
                <w:sz w:val="20"/>
                <w:szCs w:val="20"/>
              </w:rPr>
            </w:pPr>
            <w:r>
              <w:rPr>
                <w:rFonts w:cstheme="minorHAnsi"/>
                <w:b/>
                <w:bCs/>
                <w:i/>
                <w:color w:val="000000"/>
                <w:sz w:val="20"/>
                <w:szCs w:val="20"/>
              </w:rPr>
              <w:t xml:space="preserve">Follow By Schedule </w:t>
            </w:r>
            <w:proofErr w:type="gramStart"/>
            <w:r>
              <w:rPr>
                <w:rFonts w:cstheme="minorHAnsi"/>
                <w:b/>
                <w:bCs/>
                <w:i/>
                <w:color w:val="000000"/>
                <w:sz w:val="20"/>
                <w:szCs w:val="20"/>
              </w:rPr>
              <w:t>In</w:t>
            </w:r>
            <w:proofErr w:type="gramEnd"/>
            <w:r>
              <w:rPr>
                <w:rFonts w:cstheme="minorHAnsi"/>
                <w:b/>
                <w:bCs/>
                <w:i/>
                <w:color w:val="000000"/>
                <w:sz w:val="20"/>
                <w:szCs w:val="20"/>
              </w:rPr>
              <w:t xml:space="preserve"> Place</w:t>
            </w:r>
          </w:p>
        </w:tc>
      </w:tr>
      <w:tr w:rsidR="006564D6" w:rsidRPr="004B4F4F" w14:paraId="24139A4C" w14:textId="77777777" w:rsidTr="00B8420F">
        <w:trPr>
          <w:trHeight w:val="224"/>
          <w:jc w:val="center"/>
        </w:trPr>
        <w:tc>
          <w:tcPr>
            <w:tcW w:w="1254" w:type="dxa"/>
            <w:tcBorders>
              <w:top w:val="single" w:sz="4" w:space="0" w:color="000000"/>
              <w:left w:val="single" w:sz="4" w:space="0" w:color="000000"/>
              <w:bottom w:val="single" w:sz="4" w:space="0" w:color="auto"/>
              <w:right w:val="single" w:sz="4" w:space="0" w:color="auto"/>
            </w:tcBorders>
            <w:hideMark/>
          </w:tcPr>
          <w:p w14:paraId="5678F004" w14:textId="77777777" w:rsidR="006564D6" w:rsidRPr="006124CF" w:rsidRDefault="006564D6" w:rsidP="00B8420F">
            <w:pPr>
              <w:rPr>
                <w:rFonts w:cstheme="minorHAnsi"/>
                <w:sz w:val="20"/>
                <w:szCs w:val="20"/>
              </w:rPr>
            </w:pPr>
            <w:r w:rsidRPr="006124CF">
              <w:rPr>
                <w:rFonts w:cstheme="minorHAnsi"/>
                <w:sz w:val="20"/>
                <w:szCs w:val="20"/>
              </w:rPr>
              <w:t>12:10 PM</w:t>
            </w:r>
          </w:p>
        </w:tc>
        <w:tc>
          <w:tcPr>
            <w:tcW w:w="3457" w:type="dxa"/>
            <w:gridSpan w:val="2"/>
            <w:tcBorders>
              <w:top w:val="single" w:sz="4" w:space="0" w:color="000000"/>
              <w:left w:val="single" w:sz="4" w:space="0" w:color="000000"/>
              <w:bottom w:val="single" w:sz="4" w:space="0" w:color="auto"/>
              <w:right w:val="single" w:sz="4" w:space="0" w:color="auto"/>
            </w:tcBorders>
            <w:hideMark/>
          </w:tcPr>
          <w:p w14:paraId="789CBD4A" w14:textId="77777777" w:rsidR="006564D6" w:rsidRPr="006124CF" w:rsidRDefault="006564D6" w:rsidP="00B8420F">
            <w:pPr>
              <w:jc w:val="center"/>
              <w:rPr>
                <w:rFonts w:cstheme="minorHAnsi"/>
                <w:sz w:val="20"/>
                <w:szCs w:val="20"/>
              </w:rPr>
            </w:pPr>
            <w:r w:rsidRPr="006124CF">
              <w:rPr>
                <w:rFonts w:cstheme="minorHAnsi"/>
                <w:sz w:val="20"/>
                <w:szCs w:val="20"/>
              </w:rPr>
              <w:t xml:space="preserve">LUNCH (1 Hour) </w:t>
            </w:r>
          </w:p>
        </w:tc>
        <w:tc>
          <w:tcPr>
            <w:tcW w:w="1158" w:type="dxa"/>
            <w:tcBorders>
              <w:top w:val="single" w:sz="4" w:space="0" w:color="000000"/>
              <w:left w:val="single" w:sz="4" w:space="0" w:color="auto"/>
              <w:bottom w:val="single" w:sz="4" w:space="0" w:color="auto"/>
              <w:right w:val="single" w:sz="4" w:space="0" w:color="auto"/>
            </w:tcBorders>
            <w:hideMark/>
          </w:tcPr>
          <w:p w14:paraId="3016B90B" w14:textId="77777777" w:rsidR="006564D6" w:rsidRPr="006124CF" w:rsidRDefault="006564D6" w:rsidP="00B8420F">
            <w:pPr>
              <w:jc w:val="right"/>
              <w:rPr>
                <w:rFonts w:cstheme="minorHAnsi"/>
                <w:sz w:val="20"/>
                <w:szCs w:val="20"/>
              </w:rPr>
            </w:pPr>
            <w:r w:rsidRPr="006124CF">
              <w:rPr>
                <w:rFonts w:cstheme="minorHAnsi"/>
                <w:sz w:val="20"/>
                <w:szCs w:val="20"/>
              </w:rPr>
              <w:t>6:00 PM</w:t>
            </w:r>
          </w:p>
        </w:tc>
        <w:tc>
          <w:tcPr>
            <w:tcW w:w="3485" w:type="dxa"/>
            <w:tcBorders>
              <w:top w:val="single" w:sz="4" w:space="0" w:color="000000"/>
              <w:left w:val="single" w:sz="4" w:space="0" w:color="auto"/>
              <w:bottom w:val="single" w:sz="4" w:space="0" w:color="auto"/>
              <w:right w:val="single" w:sz="4" w:space="0" w:color="000000"/>
            </w:tcBorders>
            <w:hideMark/>
          </w:tcPr>
          <w:p w14:paraId="72C5A9E5" w14:textId="77777777" w:rsidR="006564D6" w:rsidRPr="006124CF" w:rsidRDefault="006564D6" w:rsidP="00B8420F">
            <w:pPr>
              <w:jc w:val="center"/>
              <w:rPr>
                <w:rFonts w:cstheme="minorHAnsi"/>
                <w:sz w:val="20"/>
                <w:szCs w:val="20"/>
              </w:rPr>
            </w:pPr>
            <w:r w:rsidRPr="006124CF">
              <w:rPr>
                <w:rFonts w:cstheme="minorHAnsi"/>
                <w:sz w:val="20"/>
                <w:szCs w:val="20"/>
              </w:rPr>
              <w:t>Dinner</w:t>
            </w:r>
          </w:p>
        </w:tc>
      </w:tr>
    </w:tbl>
    <w:p w14:paraId="66417705" w14:textId="77777777" w:rsidR="006564D6" w:rsidRDefault="0035203B" w:rsidP="0035203B">
      <w:pPr>
        <w:tabs>
          <w:tab w:val="left" w:pos="360"/>
        </w:tabs>
        <w:rPr>
          <w:rFonts w:ascii="Arial" w:hAnsi="Arial" w:cs="Arial"/>
          <w:b/>
          <w:bCs/>
          <w:color w:val="FF0000"/>
          <w:sz w:val="20"/>
          <w:szCs w:val="18"/>
        </w:rPr>
      </w:pPr>
      <w:r>
        <w:rPr>
          <w:rFonts w:ascii="Arial" w:hAnsi="Arial" w:cs="Arial"/>
          <w:b/>
          <w:bCs/>
          <w:color w:val="000000"/>
          <w:sz w:val="20"/>
          <w:szCs w:val="18"/>
        </w:rPr>
        <w:br/>
      </w:r>
    </w:p>
    <w:p w14:paraId="5DC5A368" w14:textId="77777777" w:rsidR="006564D6" w:rsidRDefault="006564D6" w:rsidP="0035203B">
      <w:pPr>
        <w:tabs>
          <w:tab w:val="left" w:pos="360"/>
        </w:tabs>
        <w:rPr>
          <w:rFonts w:ascii="Arial" w:hAnsi="Arial" w:cs="Arial"/>
          <w:b/>
          <w:bCs/>
          <w:color w:val="FF0000"/>
          <w:sz w:val="20"/>
          <w:szCs w:val="18"/>
        </w:rPr>
      </w:pPr>
    </w:p>
    <w:p w14:paraId="536B73F3" w14:textId="77777777" w:rsidR="006564D6" w:rsidRDefault="006564D6" w:rsidP="0035203B">
      <w:pPr>
        <w:tabs>
          <w:tab w:val="left" w:pos="360"/>
        </w:tabs>
        <w:rPr>
          <w:rFonts w:ascii="Arial" w:hAnsi="Arial" w:cs="Arial"/>
          <w:b/>
          <w:bCs/>
          <w:color w:val="FF0000"/>
          <w:sz w:val="20"/>
          <w:szCs w:val="18"/>
        </w:rPr>
      </w:pPr>
    </w:p>
    <w:p w14:paraId="6EBA8AE5" w14:textId="77777777" w:rsidR="006564D6" w:rsidRDefault="006564D6" w:rsidP="0035203B">
      <w:pPr>
        <w:tabs>
          <w:tab w:val="left" w:pos="360"/>
        </w:tabs>
        <w:rPr>
          <w:rFonts w:ascii="Arial" w:hAnsi="Arial" w:cs="Arial"/>
          <w:b/>
          <w:bCs/>
          <w:color w:val="FF0000"/>
          <w:sz w:val="20"/>
          <w:szCs w:val="18"/>
        </w:rPr>
      </w:pPr>
    </w:p>
    <w:p w14:paraId="1E4EEB2A" w14:textId="77777777" w:rsidR="006564D6" w:rsidRDefault="006564D6" w:rsidP="0035203B">
      <w:pPr>
        <w:tabs>
          <w:tab w:val="left" w:pos="360"/>
        </w:tabs>
        <w:rPr>
          <w:rFonts w:ascii="Arial" w:hAnsi="Arial" w:cs="Arial"/>
          <w:b/>
          <w:bCs/>
          <w:color w:val="FF0000"/>
          <w:sz w:val="20"/>
          <w:szCs w:val="18"/>
        </w:rPr>
      </w:pPr>
    </w:p>
    <w:p w14:paraId="293B4FD2" w14:textId="77777777" w:rsidR="006564D6" w:rsidRDefault="006564D6" w:rsidP="0035203B">
      <w:pPr>
        <w:tabs>
          <w:tab w:val="left" w:pos="360"/>
        </w:tabs>
        <w:rPr>
          <w:rFonts w:ascii="Arial" w:hAnsi="Arial" w:cs="Arial"/>
          <w:b/>
          <w:bCs/>
          <w:color w:val="FF0000"/>
          <w:sz w:val="20"/>
          <w:szCs w:val="18"/>
        </w:rPr>
      </w:pPr>
    </w:p>
    <w:p w14:paraId="25F002FD" w14:textId="4CC5E504" w:rsidR="0035203B" w:rsidRDefault="0035203B" w:rsidP="0035203B">
      <w:pPr>
        <w:tabs>
          <w:tab w:val="left" w:pos="360"/>
        </w:tabs>
        <w:rPr>
          <w:rFonts w:ascii="Arial" w:hAnsi="Arial" w:cs="Arial"/>
          <w:b/>
          <w:bCs/>
          <w:color w:val="FF0000"/>
          <w:sz w:val="20"/>
          <w:szCs w:val="18"/>
        </w:rPr>
      </w:pPr>
      <w:r>
        <w:rPr>
          <w:rFonts w:ascii="Arial" w:hAnsi="Arial" w:cs="Arial"/>
          <w:b/>
          <w:bCs/>
          <w:color w:val="FF0000"/>
          <w:sz w:val="20"/>
          <w:szCs w:val="18"/>
        </w:rPr>
        <w:t xml:space="preserve">Sunday, </w:t>
      </w:r>
      <w:r w:rsidR="006564D6">
        <w:rPr>
          <w:rFonts w:ascii="Arial" w:hAnsi="Arial" w:cs="Arial"/>
          <w:b/>
          <w:bCs/>
          <w:color w:val="FF0000"/>
          <w:sz w:val="20"/>
          <w:szCs w:val="18"/>
        </w:rPr>
        <w:t>May</w:t>
      </w:r>
      <w:r>
        <w:rPr>
          <w:rFonts w:ascii="Arial" w:hAnsi="Arial" w:cs="Arial"/>
          <w:b/>
          <w:bCs/>
          <w:color w:val="FF0000"/>
          <w:sz w:val="20"/>
          <w:szCs w:val="18"/>
        </w:rPr>
        <w:t xml:space="preserve"> </w:t>
      </w:r>
      <w:r w:rsidR="00B6452F">
        <w:rPr>
          <w:rFonts w:ascii="Arial" w:hAnsi="Arial" w:cs="Arial"/>
          <w:b/>
          <w:bCs/>
          <w:color w:val="FF0000"/>
          <w:sz w:val="20"/>
          <w:szCs w:val="18"/>
        </w:rPr>
        <w:t>4</w:t>
      </w:r>
      <w:r>
        <w:rPr>
          <w:rFonts w:ascii="Arial" w:hAnsi="Arial" w:cs="Arial"/>
          <w:b/>
          <w:bCs/>
          <w:color w:val="FF0000"/>
          <w:sz w:val="20"/>
          <w:szCs w:val="18"/>
        </w:rPr>
        <w:t xml:space="preserve">, </w:t>
      </w:r>
      <w:r w:rsidR="00D71F26">
        <w:rPr>
          <w:rFonts w:ascii="Arial" w:hAnsi="Arial" w:cs="Arial"/>
          <w:b/>
          <w:bCs/>
          <w:color w:val="FF0000"/>
          <w:sz w:val="20"/>
          <w:szCs w:val="18"/>
        </w:rPr>
        <w:t>2025</w:t>
      </w:r>
    </w:p>
    <w:p w14:paraId="716E0ED2" w14:textId="77777777" w:rsidR="006564D6" w:rsidRDefault="006564D6" w:rsidP="0035203B">
      <w:pPr>
        <w:tabs>
          <w:tab w:val="left" w:pos="360"/>
        </w:tabs>
        <w:rPr>
          <w:rFonts w:ascii="Arial" w:hAnsi="Arial" w:cs="Arial"/>
          <w:b/>
          <w:bCs/>
          <w:color w:val="FF0000"/>
          <w:sz w:val="18"/>
          <w:szCs w:val="18"/>
        </w:rPr>
      </w:pPr>
    </w:p>
    <w:tbl>
      <w:tblPr>
        <w:tblW w:w="9354" w:type="dxa"/>
        <w:jc w:val="center"/>
        <w:tblLook w:val="04A0" w:firstRow="1" w:lastRow="0" w:firstColumn="1" w:lastColumn="0" w:noHBand="0" w:noVBand="1"/>
      </w:tblPr>
      <w:tblGrid>
        <w:gridCol w:w="1081"/>
        <w:gridCol w:w="900"/>
        <w:gridCol w:w="2701"/>
        <w:gridCol w:w="1151"/>
        <w:gridCol w:w="3521"/>
      </w:tblGrid>
      <w:tr w:rsidR="006564D6" w:rsidRPr="00C0323E" w14:paraId="2A28FCE1" w14:textId="77777777" w:rsidTr="00B8420F">
        <w:trPr>
          <w:trHeight w:val="242"/>
          <w:jc w:val="center"/>
        </w:trPr>
        <w:tc>
          <w:tcPr>
            <w:tcW w:w="1981" w:type="dxa"/>
            <w:gridSpan w:val="2"/>
            <w:tcBorders>
              <w:top w:val="single" w:sz="4" w:space="0" w:color="000000"/>
              <w:left w:val="single" w:sz="4" w:space="0" w:color="000000"/>
              <w:bottom w:val="single" w:sz="4" w:space="0" w:color="000000"/>
              <w:right w:val="single" w:sz="4" w:space="0" w:color="000000"/>
            </w:tcBorders>
            <w:vAlign w:val="bottom"/>
            <w:hideMark/>
          </w:tcPr>
          <w:p w14:paraId="668AF08D"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7:00 AM – 11:00 AM</w:t>
            </w:r>
          </w:p>
        </w:tc>
        <w:tc>
          <w:tcPr>
            <w:tcW w:w="7373" w:type="dxa"/>
            <w:gridSpan w:val="3"/>
            <w:tcBorders>
              <w:top w:val="single" w:sz="4" w:space="0" w:color="000000"/>
              <w:left w:val="single" w:sz="4" w:space="0" w:color="000000"/>
              <w:bottom w:val="single" w:sz="4" w:space="0" w:color="000000"/>
              <w:right w:val="single" w:sz="4" w:space="0" w:color="000000"/>
            </w:tcBorders>
            <w:vAlign w:val="bottom"/>
            <w:hideMark/>
          </w:tcPr>
          <w:p w14:paraId="7B3B39E5" w14:textId="77777777" w:rsidR="006564D6" w:rsidRPr="00C0323E" w:rsidRDefault="006564D6" w:rsidP="00B8420F">
            <w:pPr>
              <w:pStyle w:val="Heading1"/>
              <w:jc w:val="left"/>
              <w:rPr>
                <w:rFonts w:asciiTheme="minorHAnsi" w:hAnsiTheme="minorHAnsi" w:cstheme="minorHAnsi"/>
                <w:b w:val="0"/>
                <w:sz w:val="20"/>
                <w:szCs w:val="20"/>
              </w:rPr>
            </w:pPr>
            <w:r w:rsidRPr="00C0323E">
              <w:rPr>
                <w:rFonts w:asciiTheme="minorHAnsi" w:hAnsiTheme="minorHAnsi" w:cstheme="minorHAnsi"/>
                <w:b w:val="0"/>
                <w:sz w:val="20"/>
                <w:szCs w:val="20"/>
              </w:rPr>
              <w:t>Registration</w:t>
            </w:r>
          </w:p>
        </w:tc>
      </w:tr>
      <w:tr w:rsidR="006564D6" w:rsidRPr="00C0323E" w14:paraId="3ABA5DC2" w14:textId="77777777" w:rsidTr="00B8420F">
        <w:trPr>
          <w:trHeight w:val="197"/>
          <w:jc w:val="center"/>
        </w:trPr>
        <w:tc>
          <w:tcPr>
            <w:tcW w:w="1981" w:type="dxa"/>
            <w:gridSpan w:val="2"/>
            <w:tcBorders>
              <w:top w:val="single" w:sz="4" w:space="0" w:color="000000"/>
              <w:left w:val="single" w:sz="4" w:space="0" w:color="000000"/>
              <w:bottom w:val="single" w:sz="4" w:space="0" w:color="000000"/>
              <w:right w:val="single" w:sz="4" w:space="0" w:color="000000"/>
            </w:tcBorders>
            <w:vAlign w:val="bottom"/>
            <w:hideMark/>
          </w:tcPr>
          <w:p w14:paraId="017A12CB"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7:30 AM – 11:30 AM</w:t>
            </w:r>
          </w:p>
        </w:tc>
        <w:tc>
          <w:tcPr>
            <w:tcW w:w="7373" w:type="dxa"/>
            <w:gridSpan w:val="3"/>
            <w:tcBorders>
              <w:top w:val="single" w:sz="4" w:space="0" w:color="000000"/>
              <w:left w:val="single" w:sz="4" w:space="0" w:color="000000"/>
              <w:bottom w:val="single" w:sz="4" w:space="0" w:color="000000"/>
              <w:right w:val="single" w:sz="4" w:space="0" w:color="000000"/>
            </w:tcBorders>
            <w:vAlign w:val="bottom"/>
            <w:hideMark/>
          </w:tcPr>
          <w:p w14:paraId="432F9B0F" w14:textId="77777777" w:rsidR="006564D6" w:rsidRDefault="006564D6" w:rsidP="00B8420F">
            <w:pPr>
              <w:pStyle w:val="Heading1"/>
              <w:jc w:val="left"/>
              <w:rPr>
                <w:rFonts w:asciiTheme="minorHAnsi" w:hAnsiTheme="minorHAnsi" w:cstheme="minorHAnsi"/>
                <w:sz w:val="20"/>
                <w:szCs w:val="20"/>
              </w:rPr>
            </w:pPr>
            <w:r w:rsidRPr="00C0323E">
              <w:rPr>
                <w:rFonts w:asciiTheme="minorHAnsi" w:hAnsiTheme="minorHAnsi" w:cstheme="minorHAnsi"/>
                <w:b w:val="0"/>
                <w:bCs w:val="0"/>
                <w:sz w:val="20"/>
                <w:szCs w:val="20"/>
              </w:rPr>
              <w:t xml:space="preserve">Tech Inspection/Scales (After </w:t>
            </w:r>
            <w:proofErr w:type="gramStart"/>
            <w:r w:rsidRPr="00C0323E">
              <w:rPr>
                <w:rFonts w:asciiTheme="minorHAnsi" w:hAnsiTheme="minorHAnsi" w:cstheme="minorHAnsi"/>
                <w:b w:val="0"/>
                <w:bCs w:val="0"/>
                <w:sz w:val="20"/>
                <w:szCs w:val="20"/>
              </w:rPr>
              <w:t>impound</w:t>
            </w:r>
            <w:proofErr w:type="gramEnd"/>
            <w:r w:rsidRPr="00C0323E">
              <w:rPr>
                <w:rFonts w:asciiTheme="minorHAnsi" w:hAnsiTheme="minorHAnsi" w:cstheme="minorHAnsi"/>
                <w:b w:val="0"/>
                <w:bCs w:val="0"/>
                <w:sz w:val="20"/>
                <w:szCs w:val="20"/>
              </w:rPr>
              <w:t>)</w:t>
            </w:r>
            <w:r w:rsidRPr="00C0323E">
              <w:rPr>
                <w:rFonts w:asciiTheme="minorHAnsi" w:hAnsiTheme="minorHAnsi" w:cstheme="minorHAnsi"/>
                <w:sz w:val="20"/>
                <w:szCs w:val="20"/>
              </w:rPr>
              <w:t xml:space="preserve">  </w:t>
            </w:r>
          </w:p>
          <w:p w14:paraId="145C79D3" w14:textId="5EA4BB8D" w:rsidR="006564D6" w:rsidRPr="00C0323E" w:rsidRDefault="006564D6" w:rsidP="00B8420F">
            <w:pPr>
              <w:pStyle w:val="Heading1"/>
              <w:jc w:val="left"/>
              <w:rPr>
                <w:rFonts w:asciiTheme="minorHAnsi" w:hAnsiTheme="minorHAnsi" w:cstheme="minorHAnsi"/>
                <w:b w:val="0"/>
                <w:bCs w:val="0"/>
                <w:sz w:val="20"/>
                <w:szCs w:val="20"/>
              </w:rPr>
            </w:pPr>
            <w:r w:rsidRPr="00924B9F">
              <w:rPr>
                <w:rFonts w:asciiTheme="minorHAnsi" w:hAnsiTheme="minorHAnsi" w:cstheme="minorHAnsi"/>
                <w:i/>
                <w:iCs/>
                <w:sz w:val="20"/>
                <w:szCs w:val="20"/>
              </w:rPr>
              <w:t xml:space="preserve">Please Note Item </w:t>
            </w:r>
            <w:r w:rsidR="001121BD">
              <w:rPr>
                <w:rFonts w:asciiTheme="minorHAnsi" w:hAnsiTheme="minorHAnsi" w:cstheme="minorHAnsi"/>
                <w:i/>
                <w:iCs/>
                <w:sz w:val="20"/>
                <w:szCs w:val="20"/>
              </w:rPr>
              <w:t>V11.C</w:t>
            </w:r>
            <w:r w:rsidRPr="00924B9F">
              <w:rPr>
                <w:rFonts w:asciiTheme="minorHAnsi" w:hAnsiTheme="minorHAnsi" w:cstheme="minorHAnsi"/>
                <w:i/>
                <w:iCs/>
                <w:sz w:val="20"/>
                <w:szCs w:val="20"/>
              </w:rPr>
              <w:t xml:space="preserve"> of track rules on running of race engines</w:t>
            </w:r>
          </w:p>
        </w:tc>
      </w:tr>
      <w:tr w:rsidR="006564D6" w:rsidRPr="00C0323E" w14:paraId="139C047C" w14:textId="77777777" w:rsidTr="00B8420F">
        <w:trPr>
          <w:trHeight w:val="197"/>
          <w:jc w:val="center"/>
        </w:trPr>
        <w:tc>
          <w:tcPr>
            <w:tcW w:w="1981" w:type="dxa"/>
            <w:gridSpan w:val="2"/>
            <w:tcBorders>
              <w:top w:val="nil"/>
              <w:left w:val="single" w:sz="4" w:space="0" w:color="000000"/>
              <w:bottom w:val="single" w:sz="4" w:space="0" w:color="000000"/>
              <w:right w:val="single" w:sz="4" w:space="0" w:color="000000"/>
            </w:tcBorders>
            <w:vAlign w:val="bottom"/>
            <w:hideMark/>
          </w:tcPr>
          <w:p w14:paraId="1AABA79B"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7:45 AM</w:t>
            </w:r>
          </w:p>
        </w:tc>
        <w:tc>
          <w:tcPr>
            <w:tcW w:w="7373" w:type="dxa"/>
            <w:gridSpan w:val="3"/>
            <w:tcBorders>
              <w:top w:val="nil"/>
              <w:left w:val="single" w:sz="4" w:space="0" w:color="000000"/>
              <w:bottom w:val="single" w:sz="4" w:space="0" w:color="000000"/>
              <w:right w:val="single" w:sz="4" w:space="0" w:color="000000"/>
            </w:tcBorders>
            <w:vAlign w:val="bottom"/>
            <w:hideMark/>
          </w:tcPr>
          <w:p w14:paraId="4649ADC4" w14:textId="77777777" w:rsidR="006564D6" w:rsidRPr="00C0323E" w:rsidRDefault="006564D6" w:rsidP="00B8420F">
            <w:pPr>
              <w:pStyle w:val="Heading1"/>
              <w:jc w:val="left"/>
              <w:rPr>
                <w:rFonts w:asciiTheme="minorHAnsi" w:hAnsiTheme="minorHAnsi" w:cstheme="minorHAnsi"/>
                <w:b w:val="0"/>
                <w:bCs w:val="0"/>
                <w:sz w:val="20"/>
                <w:szCs w:val="20"/>
              </w:rPr>
            </w:pPr>
            <w:r w:rsidRPr="00C0323E">
              <w:rPr>
                <w:rFonts w:asciiTheme="minorHAnsi" w:hAnsiTheme="minorHAnsi" w:cstheme="minorHAnsi"/>
                <w:b w:val="0"/>
                <w:bCs w:val="0"/>
                <w:sz w:val="20"/>
                <w:szCs w:val="20"/>
              </w:rPr>
              <w:t>Flag Meeting at the garage.</w:t>
            </w:r>
          </w:p>
        </w:tc>
      </w:tr>
      <w:tr w:rsidR="006564D6" w:rsidRPr="00C0323E" w14:paraId="00456F20"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6364B913" w14:textId="7CA2A582" w:rsidR="006564D6" w:rsidRPr="00C0323E" w:rsidRDefault="006564D6" w:rsidP="00B8420F">
            <w:pPr>
              <w:rPr>
                <w:rFonts w:cstheme="minorHAnsi"/>
                <w:bCs/>
                <w:color w:val="000000"/>
                <w:sz w:val="20"/>
                <w:szCs w:val="20"/>
              </w:rPr>
            </w:pPr>
            <w:r w:rsidRPr="00C0323E">
              <w:rPr>
                <w:rFonts w:cstheme="minorHAnsi"/>
                <w:bCs/>
                <w:color w:val="000000"/>
                <w:sz w:val="20"/>
                <w:szCs w:val="20"/>
              </w:rPr>
              <w:t>8:30 AM</w:t>
            </w:r>
            <w:r w:rsidR="0041339F">
              <w:rPr>
                <w:rFonts w:cstheme="minorHAnsi"/>
                <w:bCs/>
                <w:color w:val="000000"/>
                <w:sz w:val="20"/>
                <w:szCs w:val="20"/>
              </w:rPr>
              <w:t>*</w:t>
            </w: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2A1CF84D"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20 Minute Qualifying 2, Group 6</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346E791E"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2:30 PM</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0D2930E5"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0C9445C3"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02C4DF5E" w14:textId="535D01F3"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55B9CA3A"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1</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538FFA4F"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2:50 PM</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55828E27"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2 (20-minute session)</w:t>
            </w:r>
          </w:p>
        </w:tc>
      </w:tr>
      <w:tr w:rsidR="006564D6" w:rsidRPr="00C0323E" w14:paraId="5EE43FBD"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2F450A48" w14:textId="3220968D"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06A827BA"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2</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7C08CD8E"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3:10 PM</w:t>
            </w:r>
            <w:r w:rsidRPr="00C0323E">
              <w:rPr>
                <w:rFonts w:cstheme="minorHAnsi"/>
                <w:bCs/>
                <w:color w:val="000000"/>
                <w:sz w:val="20"/>
                <w:szCs w:val="20"/>
              </w:rPr>
              <w:t xml:space="preserve">  </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78C2A942"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2C0165C0"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756E0BC0" w14:textId="273C7FCF"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19C5B9A4"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3</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516F89D7"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3:30 PM</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3F07DEF6"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2 (20-minute session)</w:t>
            </w:r>
          </w:p>
        </w:tc>
      </w:tr>
      <w:tr w:rsidR="006564D6" w:rsidRPr="00C0323E" w14:paraId="27A1F668"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tcPr>
          <w:p w14:paraId="4CA93D2F" w14:textId="56FFE0D8"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139D0407"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4</w:t>
            </w:r>
          </w:p>
        </w:tc>
        <w:tc>
          <w:tcPr>
            <w:tcW w:w="1151" w:type="dxa"/>
            <w:tcBorders>
              <w:top w:val="single" w:sz="4" w:space="0" w:color="000000"/>
              <w:left w:val="single" w:sz="4" w:space="0" w:color="000000"/>
              <w:bottom w:val="single" w:sz="4" w:space="0" w:color="000000"/>
              <w:right w:val="single" w:sz="4" w:space="0" w:color="000000"/>
            </w:tcBorders>
            <w:vAlign w:val="bottom"/>
          </w:tcPr>
          <w:p w14:paraId="09B02CC1"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3:50 PM</w:t>
            </w:r>
          </w:p>
        </w:tc>
        <w:tc>
          <w:tcPr>
            <w:tcW w:w="3521" w:type="dxa"/>
            <w:tcBorders>
              <w:top w:val="single" w:sz="4" w:space="0" w:color="000000"/>
              <w:left w:val="single" w:sz="4" w:space="0" w:color="000000"/>
              <w:bottom w:val="single" w:sz="4" w:space="0" w:color="000000"/>
              <w:right w:val="single" w:sz="4" w:space="0" w:color="000000"/>
            </w:tcBorders>
            <w:vAlign w:val="bottom"/>
          </w:tcPr>
          <w:p w14:paraId="46B1A208" w14:textId="77777777" w:rsidR="006564D6"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64017746"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tcPr>
          <w:p w14:paraId="0B76C408" w14:textId="77777777" w:rsidR="006564D6" w:rsidRPr="00C0323E" w:rsidRDefault="006564D6" w:rsidP="00B8420F">
            <w:pPr>
              <w:rPr>
                <w:rFonts w:cstheme="minorHAnsi"/>
                <w:bCs/>
                <w:color w:val="000000"/>
                <w:sz w:val="20"/>
                <w:szCs w:val="20"/>
              </w:rPr>
            </w:pPr>
            <w:r>
              <w:rPr>
                <w:rFonts w:cstheme="minorHAnsi"/>
                <w:bCs/>
                <w:color w:val="000000"/>
                <w:sz w:val="20"/>
                <w:szCs w:val="20"/>
              </w:rPr>
              <w:t>12:00</w:t>
            </w:r>
            <w:r w:rsidRPr="00C0323E">
              <w:rPr>
                <w:rFonts w:cstheme="minorHAnsi"/>
                <w:bCs/>
                <w:color w:val="000000"/>
                <w:sz w:val="20"/>
                <w:szCs w:val="20"/>
              </w:rPr>
              <w:t xml:space="preserve"> </w:t>
            </w:r>
            <w:r>
              <w:rPr>
                <w:rFonts w:cstheme="minorHAnsi"/>
                <w:bCs/>
                <w:color w:val="000000"/>
                <w:sz w:val="20"/>
                <w:szCs w:val="20"/>
              </w:rPr>
              <w:t>PM</w:t>
            </w: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664B2EFC" w14:textId="77777777" w:rsidR="006564D6" w:rsidRPr="00C0323E" w:rsidRDefault="006564D6" w:rsidP="00B8420F">
            <w:pPr>
              <w:rPr>
                <w:rFonts w:cstheme="minorHAnsi"/>
                <w:bCs/>
                <w:color w:val="000000"/>
                <w:sz w:val="20"/>
                <w:szCs w:val="20"/>
              </w:rPr>
            </w:pPr>
            <w:r>
              <w:rPr>
                <w:rFonts w:cstheme="minorHAnsi"/>
                <w:bCs/>
                <w:color w:val="000000"/>
                <w:sz w:val="20"/>
                <w:szCs w:val="20"/>
              </w:rPr>
              <w:t>LUNCH (1 Hour)</w:t>
            </w:r>
          </w:p>
        </w:tc>
        <w:tc>
          <w:tcPr>
            <w:tcW w:w="1151" w:type="dxa"/>
            <w:tcBorders>
              <w:top w:val="single" w:sz="4" w:space="0" w:color="000000"/>
              <w:left w:val="single" w:sz="4" w:space="0" w:color="000000"/>
              <w:bottom w:val="single" w:sz="4" w:space="0" w:color="000000"/>
              <w:right w:val="single" w:sz="4" w:space="0" w:color="000000"/>
            </w:tcBorders>
            <w:vAlign w:val="bottom"/>
          </w:tcPr>
          <w:p w14:paraId="6D566FB5"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4:10 PM</w:t>
            </w:r>
          </w:p>
        </w:tc>
        <w:tc>
          <w:tcPr>
            <w:tcW w:w="3521" w:type="dxa"/>
            <w:tcBorders>
              <w:top w:val="single" w:sz="4" w:space="0" w:color="000000"/>
              <w:left w:val="single" w:sz="4" w:space="0" w:color="000000"/>
              <w:bottom w:val="single" w:sz="4" w:space="0" w:color="000000"/>
              <w:right w:val="single" w:sz="4" w:space="0" w:color="000000"/>
            </w:tcBorders>
            <w:vAlign w:val="bottom"/>
          </w:tcPr>
          <w:p w14:paraId="28085DC1" w14:textId="77777777" w:rsidR="006564D6" w:rsidRDefault="006564D6" w:rsidP="00B8420F">
            <w:pPr>
              <w:rPr>
                <w:rFonts w:cstheme="minorHAnsi"/>
                <w:bCs/>
                <w:color w:val="000000"/>
                <w:sz w:val="20"/>
                <w:szCs w:val="20"/>
              </w:rPr>
            </w:pPr>
            <w:r>
              <w:rPr>
                <w:rFonts w:cstheme="minorHAnsi"/>
                <w:bCs/>
                <w:color w:val="000000"/>
                <w:sz w:val="20"/>
                <w:szCs w:val="20"/>
              </w:rPr>
              <w:t>Time Trial Group 2 (20-minute session)</w:t>
            </w:r>
          </w:p>
        </w:tc>
      </w:tr>
      <w:tr w:rsidR="006564D6" w:rsidRPr="00C0323E" w14:paraId="5765E675"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tcPr>
          <w:p w14:paraId="2749A12E" w14:textId="06B470EE" w:rsidR="006564D6" w:rsidRPr="00C0323E" w:rsidRDefault="006564D6" w:rsidP="00B8420F">
            <w:pPr>
              <w:rPr>
                <w:rFonts w:cstheme="minorHAnsi"/>
                <w:bCs/>
                <w:color w:val="000000"/>
                <w:sz w:val="20"/>
                <w:szCs w:val="20"/>
              </w:rPr>
            </w:pPr>
            <w:r>
              <w:rPr>
                <w:rFonts w:cstheme="minorHAnsi"/>
                <w:bCs/>
                <w:color w:val="000000"/>
                <w:sz w:val="20"/>
                <w:szCs w:val="20"/>
              </w:rPr>
              <w:t>1:00 PM</w:t>
            </w:r>
            <w:r w:rsidR="0041339F">
              <w:rPr>
                <w:rFonts w:cstheme="minorHAnsi"/>
                <w:bCs/>
                <w:color w:val="000000"/>
                <w:sz w:val="20"/>
                <w:szCs w:val="20"/>
              </w:rPr>
              <w:t>*</w:t>
            </w: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4EB93900"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5</w:t>
            </w:r>
          </w:p>
        </w:tc>
        <w:tc>
          <w:tcPr>
            <w:tcW w:w="1151" w:type="dxa"/>
            <w:tcBorders>
              <w:top w:val="single" w:sz="4" w:space="0" w:color="000000"/>
              <w:left w:val="single" w:sz="4" w:space="0" w:color="000000"/>
              <w:bottom w:val="single" w:sz="4" w:space="0" w:color="000000"/>
              <w:right w:val="single" w:sz="4" w:space="0" w:color="000000"/>
            </w:tcBorders>
            <w:vAlign w:val="bottom"/>
          </w:tcPr>
          <w:p w14:paraId="32CCA64B"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4:30 PM</w:t>
            </w:r>
          </w:p>
        </w:tc>
        <w:tc>
          <w:tcPr>
            <w:tcW w:w="3521" w:type="dxa"/>
            <w:tcBorders>
              <w:top w:val="single" w:sz="4" w:space="0" w:color="000000"/>
              <w:left w:val="single" w:sz="4" w:space="0" w:color="000000"/>
              <w:bottom w:val="single" w:sz="4" w:space="0" w:color="000000"/>
              <w:right w:val="single" w:sz="4" w:space="0" w:color="000000"/>
            </w:tcBorders>
            <w:vAlign w:val="bottom"/>
          </w:tcPr>
          <w:p w14:paraId="7014574C" w14:textId="77777777" w:rsidR="006564D6"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2F480D5D" w14:textId="77777777" w:rsidTr="00B8420F">
        <w:trPr>
          <w:jc w:val="center"/>
        </w:trPr>
        <w:tc>
          <w:tcPr>
            <w:tcW w:w="1081" w:type="dxa"/>
            <w:tcBorders>
              <w:top w:val="nil"/>
              <w:left w:val="single" w:sz="4" w:space="0" w:color="000000"/>
              <w:bottom w:val="single" w:sz="4" w:space="0" w:color="000000"/>
              <w:right w:val="single" w:sz="4" w:space="0" w:color="000000"/>
            </w:tcBorders>
            <w:vAlign w:val="bottom"/>
            <w:hideMark/>
          </w:tcPr>
          <w:p w14:paraId="7B470D69" w14:textId="3161A499" w:rsidR="006564D6" w:rsidRPr="00C0323E" w:rsidRDefault="006564D6" w:rsidP="00B8420F">
            <w:pPr>
              <w:rPr>
                <w:rFonts w:cstheme="minorHAnsi"/>
                <w:bCs/>
                <w:color w:val="000000"/>
                <w:sz w:val="20"/>
                <w:szCs w:val="20"/>
              </w:rPr>
            </w:pPr>
          </w:p>
        </w:tc>
        <w:tc>
          <w:tcPr>
            <w:tcW w:w="3601" w:type="dxa"/>
            <w:gridSpan w:val="2"/>
            <w:tcBorders>
              <w:top w:val="nil"/>
              <w:left w:val="single" w:sz="4" w:space="0" w:color="000000"/>
              <w:bottom w:val="single" w:sz="4" w:space="0" w:color="000000"/>
              <w:right w:val="single" w:sz="4" w:space="0" w:color="000000"/>
            </w:tcBorders>
            <w:vAlign w:val="bottom"/>
            <w:hideMark/>
          </w:tcPr>
          <w:p w14:paraId="6FDA7F76"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6</w:t>
            </w:r>
          </w:p>
        </w:tc>
        <w:tc>
          <w:tcPr>
            <w:tcW w:w="1151" w:type="dxa"/>
            <w:tcBorders>
              <w:top w:val="nil"/>
              <w:left w:val="single" w:sz="4" w:space="0" w:color="000000"/>
              <w:bottom w:val="single" w:sz="4" w:space="0" w:color="000000"/>
              <w:right w:val="single" w:sz="4" w:space="0" w:color="000000"/>
            </w:tcBorders>
            <w:vAlign w:val="bottom"/>
            <w:hideMark/>
          </w:tcPr>
          <w:p w14:paraId="2C58B7B2"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4:50 PM</w:t>
            </w:r>
          </w:p>
        </w:tc>
        <w:tc>
          <w:tcPr>
            <w:tcW w:w="3521" w:type="dxa"/>
            <w:tcBorders>
              <w:top w:val="nil"/>
              <w:left w:val="single" w:sz="4" w:space="0" w:color="000000"/>
              <w:bottom w:val="single" w:sz="4" w:space="0" w:color="000000"/>
              <w:right w:val="single" w:sz="4" w:space="0" w:color="000000"/>
            </w:tcBorders>
            <w:vAlign w:val="bottom"/>
            <w:hideMark/>
          </w:tcPr>
          <w:p w14:paraId="628BFBCF" w14:textId="77777777" w:rsidR="006564D6" w:rsidRPr="00C0323E" w:rsidRDefault="006564D6" w:rsidP="00B8420F">
            <w:pPr>
              <w:rPr>
                <w:rFonts w:cstheme="minorHAnsi"/>
                <w:sz w:val="20"/>
                <w:szCs w:val="20"/>
              </w:rPr>
            </w:pPr>
            <w:r>
              <w:rPr>
                <w:rFonts w:cstheme="minorHAnsi"/>
                <w:bCs/>
                <w:color w:val="000000"/>
                <w:sz w:val="20"/>
                <w:szCs w:val="20"/>
              </w:rPr>
              <w:t>Time Trial Group 2 (20-minute session)</w:t>
            </w:r>
          </w:p>
        </w:tc>
      </w:tr>
    </w:tbl>
    <w:p w14:paraId="3ED2A39E" w14:textId="77777777" w:rsidR="005A7EE0" w:rsidRDefault="005A7EE0" w:rsidP="005E788B">
      <w:pPr>
        <w:jc w:val="center"/>
      </w:pPr>
    </w:p>
    <w:sectPr w:rsidR="005A7EE0" w:rsidSect="00821E6E">
      <w:headerReference w:type="default" r:id="rId14"/>
      <w:footerReference w:type="default" r:id="rId15"/>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8147" w14:textId="77777777" w:rsidR="008B536D" w:rsidRDefault="008B536D" w:rsidP="0059672A">
      <w:r>
        <w:separator/>
      </w:r>
    </w:p>
  </w:endnote>
  <w:endnote w:type="continuationSeparator" w:id="0">
    <w:p w14:paraId="25C82601" w14:textId="77777777" w:rsidR="008B536D" w:rsidRDefault="008B536D" w:rsidP="0059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F0A5" w14:textId="5DA8CF6D" w:rsidR="00D87F06" w:rsidRDefault="00D87F06" w:rsidP="00D87F06">
    <w:pPr>
      <w:pStyle w:val="Footer"/>
    </w:pPr>
    <w:r>
      <w:rPr>
        <w:noProof/>
      </w:rPr>
      <mc:AlternateContent>
        <mc:Choice Requires="wps">
          <w:drawing>
            <wp:anchor distT="0" distB="0" distL="0" distR="0" simplePos="0" relativeHeight="251661312" behindDoc="1" locked="0" layoutInCell="0" allowOverlap="1" wp14:anchorId="00D8B2DC" wp14:editId="1452430B">
              <wp:simplePos x="0" y="0"/>
              <wp:positionH relativeFrom="column">
                <wp:posOffset>107950</wp:posOffset>
              </wp:positionH>
              <wp:positionV relativeFrom="paragraph">
                <wp:posOffset>-82550</wp:posOffset>
              </wp:positionV>
              <wp:extent cx="1455420" cy="547370"/>
              <wp:effectExtent l="0" t="0" r="6350" b="0"/>
              <wp:wrapNone/>
              <wp:docPr id="9" name="Text Box 39"/>
              <wp:cNvGraphicFramePr/>
              <a:graphic xmlns:a="http://schemas.openxmlformats.org/drawingml/2006/main">
                <a:graphicData uri="http://schemas.microsoft.com/office/word/2010/wordprocessingShape">
                  <wps:wsp>
                    <wps:cNvSpPr/>
                    <wps:spPr>
                      <a:xfrm>
                        <a:off x="0" y="0"/>
                        <a:ext cx="1454760" cy="5468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F47E79B" w14:textId="42B1856A" w:rsidR="00D87F06" w:rsidRDefault="00D71F26" w:rsidP="00D87F06">
                          <w:pPr>
                            <w:pStyle w:val="FrameContents"/>
                            <w:rPr>
                              <w:color w:val="000000"/>
                            </w:rPr>
                          </w:pPr>
                          <w:r>
                            <w:rPr>
                              <w:noProof/>
                            </w:rPr>
                            <w:drawing>
                              <wp:inline distT="0" distB="0" distL="0" distR="0" wp14:anchorId="2F57FB5E" wp14:editId="6A0063BA">
                                <wp:extent cx="1266190" cy="339090"/>
                                <wp:effectExtent l="0" t="0" r="0" b="3810"/>
                                <wp:docPr id="720373269"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73269" name="Picture 1" descr="A red and black logo&#10;&#10;Description automatically generated"/>
                                        <pic:cNvPicPr>
                                          <a:picLocks noChangeAspect="1"/>
                                        </pic:cNvPicPr>
                                      </pic:nvPicPr>
                                      <pic:blipFill>
                                        <a:blip r:embed="rId1"/>
                                        <a:stretch>
                                          <a:fillRect/>
                                        </a:stretch>
                                      </pic:blipFill>
                                      <pic:spPr>
                                        <a:xfrm>
                                          <a:off x="0" y="0"/>
                                          <a:ext cx="1266190" cy="339090"/>
                                        </a:xfrm>
                                        <a:prstGeom prst="rect">
                                          <a:avLst/>
                                        </a:prstGeom>
                                      </pic:spPr>
                                    </pic:pic>
                                  </a:graphicData>
                                </a:graphic>
                              </wp:inline>
                            </w:drawing>
                          </w:r>
                        </w:p>
                      </w:txbxContent>
                    </wps:txbx>
                    <wps:bodyPr>
                      <a:noAutofit/>
                    </wps:bodyPr>
                  </wps:wsp>
                </a:graphicData>
              </a:graphic>
            </wp:anchor>
          </w:drawing>
        </mc:Choice>
        <mc:Fallback>
          <w:pict>
            <v:rect w14:anchorId="00D8B2DC" id="Text Box 39" o:spid="_x0000_s1027" style="position:absolute;margin-left:8.5pt;margin-top:-6.5pt;width:114.6pt;height:43.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" o:allowincell="f" fillcolor="white [3201]" stroked="f" strokeweight=".5pt">
              <v:textbox>
                <w:txbxContent>
                  <w:p w14:paraId="6F47E79B" w14:textId="42B1856A" w:rsidR="00D87F06" w:rsidRDefault="00D71F26" w:rsidP="00D87F06">
                    <w:pPr>
                      <w:pStyle w:val="FrameContents"/>
                      <w:rPr>
                        <w:color w:val="000000"/>
                      </w:rPr>
                    </w:pPr>
                    <w:r>
                      <w:rPr>
                        <w:noProof/>
                      </w:rPr>
                      <w:drawing>
                        <wp:inline distT="0" distB="0" distL="0" distR="0" wp14:anchorId="2F57FB5E" wp14:editId="6A0063BA">
                          <wp:extent cx="1266190" cy="339090"/>
                          <wp:effectExtent l="0" t="0" r="0" b="3810"/>
                          <wp:docPr id="720373269"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73269" name="Picture 1" descr="A red and black logo&#10;&#10;Description automatically generated"/>
                                  <pic:cNvPicPr>
                                    <a:picLocks noChangeAspect="1"/>
                                  </pic:cNvPicPr>
                                </pic:nvPicPr>
                                <pic:blipFill>
                                  <a:blip r:embed="rId1"/>
                                  <a:stretch>
                                    <a:fillRect/>
                                  </a:stretch>
                                </pic:blipFill>
                                <pic:spPr>
                                  <a:xfrm>
                                    <a:off x="0" y="0"/>
                                    <a:ext cx="1266190" cy="339090"/>
                                  </a:xfrm>
                                  <a:prstGeom prst="rect">
                                    <a:avLst/>
                                  </a:prstGeom>
                                </pic:spPr>
                              </pic:pic>
                            </a:graphicData>
                          </a:graphic>
                        </wp:inline>
                      </w:drawing>
                    </w:r>
                  </w:p>
                </w:txbxContent>
              </v:textbox>
            </v:rect>
          </w:pict>
        </mc:Fallback>
      </mc:AlternateContent>
    </w:r>
    <w:r>
      <w:rPr>
        <w:noProof/>
      </w:rPr>
      <mc:AlternateContent>
        <mc:Choice Requires="wps">
          <w:drawing>
            <wp:anchor distT="0" distB="0" distL="0" distR="0" simplePos="0" relativeHeight="251662336" behindDoc="1" locked="0" layoutInCell="0" allowOverlap="1" wp14:anchorId="32E2BB6A" wp14:editId="3F3C9C40">
              <wp:simplePos x="0" y="0"/>
              <wp:positionH relativeFrom="column">
                <wp:posOffset>4400550</wp:posOffset>
              </wp:positionH>
              <wp:positionV relativeFrom="paragraph">
                <wp:posOffset>-50800</wp:posOffset>
              </wp:positionV>
              <wp:extent cx="1169670" cy="483870"/>
              <wp:effectExtent l="0" t="0" r="0" b="0"/>
              <wp:wrapNone/>
              <wp:docPr id="13" name="Text Box 41"/>
              <wp:cNvGraphicFramePr/>
              <a:graphic xmlns:a="http://schemas.openxmlformats.org/drawingml/2006/main">
                <a:graphicData uri="http://schemas.microsoft.com/office/word/2010/wordprocessingShape">
                  <wps:wsp>
                    <wps:cNvSpPr/>
                    <wps:spPr>
                      <a:xfrm>
                        <a:off x="0" y="0"/>
                        <a:ext cx="1168920" cy="48312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CF347A7" w14:textId="77777777" w:rsidR="00D87F06" w:rsidRDefault="00D87F06" w:rsidP="00D87F06">
                          <w:pPr>
                            <w:pStyle w:val="FrameContents"/>
                            <w:rPr>
                              <w:color w:val="000000"/>
                            </w:rPr>
                          </w:pPr>
                          <w:r>
                            <w:rPr>
                              <w:noProof/>
                              <w:color w:val="000000"/>
                            </w:rPr>
                            <w:drawing>
                              <wp:inline distT="0" distB="0" distL="0" distR="0" wp14:anchorId="51018BEA" wp14:editId="43617024">
                                <wp:extent cx="904240" cy="372745"/>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2"/>
                                        <a:stretch>
                                          <a:fillRect/>
                                        </a:stretch>
                                      </pic:blipFill>
                                      <pic:spPr bwMode="auto">
                                        <a:xfrm>
                                          <a:off x="0" y="0"/>
                                          <a:ext cx="904240" cy="372745"/>
                                        </a:xfrm>
                                        <a:prstGeom prst="rect">
                                          <a:avLst/>
                                        </a:prstGeom>
                                      </pic:spPr>
                                    </pic:pic>
                                  </a:graphicData>
                                </a:graphic>
                              </wp:inline>
                            </w:drawing>
                          </w:r>
                        </w:p>
                      </w:txbxContent>
                    </wps:txbx>
                    <wps:bodyPr>
                      <a:noAutofit/>
                    </wps:bodyPr>
                  </wps:wsp>
                </a:graphicData>
              </a:graphic>
            </wp:anchor>
          </w:drawing>
        </mc:Choice>
        <mc:Fallback>
          <w:pict>
            <v:rect w14:anchorId="32E2BB6A" id="Text Box 41" o:spid="_x0000_s1028" style="position:absolute;margin-left:346.5pt;margin-top:-4pt;width:92.1pt;height:38.1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" o:allowincell="f" fillcolor="white [3201]" stroked="f" strokeweight=".5pt">
              <v:textbox>
                <w:txbxContent>
                  <w:p w14:paraId="0CF347A7" w14:textId="77777777" w:rsidR="00D87F06" w:rsidRDefault="00D87F06" w:rsidP="00D87F06">
                    <w:pPr>
                      <w:pStyle w:val="FrameContents"/>
                      <w:rPr>
                        <w:color w:val="000000"/>
                      </w:rPr>
                    </w:pPr>
                    <w:r>
                      <w:rPr>
                        <w:noProof/>
                        <w:color w:val="000000"/>
                      </w:rPr>
                      <w:drawing>
                        <wp:inline distT="0" distB="0" distL="0" distR="0" wp14:anchorId="51018BEA" wp14:editId="43617024">
                          <wp:extent cx="904240" cy="372745"/>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2"/>
                                  <a:stretch>
                                    <a:fillRect/>
                                  </a:stretch>
                                </pic:blipFill>
                                <pic:spPr bwMode="auto">
                                  <a:xfrm>
                                    <a:off x="0" y="0"/>
                                    <a:ext cx="904240" cy="372745"/>
                                  </a:xfrm>
                                  <a:prstGeom prst="rect">
                                    <a:avLst/>
                                  </a:prstGeom>
                                </pic:spPr>
                              </pic:pic>
                            </a:graphicData>
                          </a:graphic>
                        </wp:inline>
                      </w:drawing>
                    </w:r>
                  </w:p>
                </w:txbxContent>
              </v:textbox>
            </v:rect>
          </w:pict>
        </mc:Fallback>
      </mc:AlternateContent>
    </w:r>
    <w:r>
      <w:tab/>
      <w:t xml:space="preserve">Last Updated: </w:t>
    </w:r>
    <w:r w:rsidR="00E67AF2">
      <w:t>4</w:t>
    </w:r>
    <w:r w:rsidR="0055335A">
      <w:t>/</w:t>
    </w:r>
    <w:r w:rsidR="00E67AF2">
      <w:t>21</w:t>
    </w:r>
    <w:r w:rsidR="0055335A">
      <w:t>/2025</w:t>
    </w:r>
  </w:p>
  <w:p w14:paraId="544B0FD7" w14:textId="77777777" w:rsidR="0055335A" w:rsidRDefault="0055335A" w:rsidP="00D87F06">
    <w:pPr>
      <w:pStyle w:val="Footer"/>
    </w:pPr>
  </w:p>
  <w:p w14:paraId="0D779C12" w14:textId="77777777" w:rsidR="00D87F06" w:rsidRDefault="00D87F06" w:rsidP="00D87F06">
    <w:pPr>
      <w:pStyle w:val="Footer"/>
      <w:jc w:val="center"/>
    </w:pPr>
    <w:r>
      <w:t xml:space="preserve">Page | </w:t>
    </w:r>
    <w:r>
      <w:fldChar w:fldCharType="begin"/>
    </w:r>
    <w:r>
      <w:instrText>PAGE</w:instrText>
    </w:r>
    <w:r>
      <w:fldChar w:fldCharType="separate"/>
    </w:r>
    <w:r>
      <w:t>1</w:t>
    </w:r>
    <w:r>
      <w:fldChar w:fldCharType="end"/>
    </w:r>
  </w:p>
  <w:p w14:paraId="40AB25DF" w14:textId="77777777" w:rsidR="00D87F06" w:rsidRDefault="00D87F06" w:rsidP="00D87F06"/>
  <w:p w14:paraId="70E7BA73" w14:textId="550A5FCA" w:rsidR="00E74632" w:rsidRPr="00D87F06" w:rsidRDefault="00E74632" w:rsidP="00D87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125DE" w14:textId="77777777" w:rsidR="008B536D" w:rsidRDefault="008B536D" w:rsidP="0059672A">
      <w:r>
        <w:separator/>
      </w:r>
    </w:p>
  </w:footnote>
  <w:footnote w:type="continuationSeparator" w:id="0">
    <w:p w14:paraId="56048B85" w14:textId="77777777" w:rsidR="008B536D" w:rsidRDefault="008B536D" w:rsidP="00596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915F" w14:textId="45B75125" w:rsidR="00B27068" w:rsidRDefault="00CF20E2">
    <w:pPr>
      <w:pStyle w:val="Header"/>
    </w:pPr>
    <w:r w:rsidRPr="00D71F26">
      <w:rPr>
        <w:noProof/>
      </w:rPr>
      <mc:AlternateContent>
        <mc:Choice Requires="wps">
          <w:drawing>
            <wp:anchor distT="0" distB="0" distL="0" distR="0" simplePos="0" relativeHeight="251657216" behindDoc="1" locked="0" layoutInCell="0" allowOverlap="1" wp14:anchorId="3CAA77F8" wp14:editId="72C93F61">
              <wp:simplePos x="0" y="0"/>
              <wp:positionH relativeFrom="column">
                <wp:posOffset>-196850</wp:posOffset>
              </wp:positionH>
              <wp:positionV relativeFrom="paragraph">
                <wp:posOffset>-203200</wp:posOffset>
              </wp:positionV>
              <wp:extent cx="966470" cy="788670"/>
              <wp:effectExtent l="0" t="0" r="0" b="0"/>
              <wp:wrapNone/>
              <wp:docPr id="3" name="Text Box 20"/>
              <wp:cNvGraphicFramePr/>
              <a:graphic xmlns:a="http://schemas.openxmlformats.org/drawingml/2006/main">
                <a:graphicData uri="http://schemas.microsoft.com/office/word/2010/wordprocessingShape">
                  <wps:wsp>
                    <wps:cNvSpPr/>
                    <wps:spPr>
                      <a:xfrm>
                        <a:off x="0" y="0"/>
                        <a:ext cx="966470" cy="78867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9BF8ACC" w14:textId="77777777" w:rsidR="00CF20E2" w:rsidRDefault="00CF20E2" w:rsidP="00CF20E2">
                          <w:pPr>
                            <w:pStyle w:val="FrameContents"/>
                            <w:rPr>
                              <w:color w:val="000000"/>
                            </w:rPr>
                          </w:pPr>
                          <w:r>
                            <w:rPr>
                              <w:noProof/>
                              <w:color w:val="000000"/>
                            </w:rPr>
                            <w:drawing>
                              <wp:inline distT="0" distB="0" distL="0" distR="0" wp14:anchorId="7ED43AD7" wp14:editId="664F31F0">
                                <wp:extent cx="797668" cy="670560"/>
                                <wp:effectExtent l="0" t="0" r="2540" b="0"/>
                                <wp:docPr id="1607208667" name="Picture 2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 descr="A close up of a sign&#10;&#10;Description automatically generated"/>
                                        <pic:cNvPicPr>
                                          <a:picLocks noChangeAspect="1" noChangeArrowheads="1"/>
                                        </pic:cNvPicPr>
                                      </pic:nvPicPr>
                                      <pic:blipFill>
                                        <a:blip r:embed="rId1"/>
                                        <a:stretch>
                                          <a:fillRect/>
                                        </a:stretch>
                                      </pic:blipFill>
                                      <pic:spPr bwMode="auto">
                                        <a:xfrm>
                                          <a:off x="0" y="0"/>
                                          <a:ext cx="805532" cy="677171"/>
                                        </a:xfrm>
                                        <a:prstGeom prst="rect">
                                          <a:avLst/>
                                        </a:prstGeom>
                                      </pic:spPr>
                                    </pic:pic>
                                  </a:graphicData>
                                </a:graphic>
                              </wp:inline>
                            </w:drawing>
                          </w:r>
                        </w:p>
                      </w:txbxContent>
                    </wps:txbx>
                    <wps:bodyPr>
                      <a:noAutofit/>
                    </wps:bodyPr>
                  </wps:wsp>
                </a:graphicData>
              </a:graphic>
            </wp:anchor>
          </w:drawing>
        </mc:Choice>
        <mc:Fallback>
          <w:pict>
            <v:rect w14:anchorId="3CAA77F8" id="Text Box 20" o:spid="_x0000_s1026" style="position:absolute;margin-left:-15.5pt;margin-top:-16pt;width:76.1pt;height:62.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" o:allowincell="f" fillcolor="white [3201]" stroked="f" strokeweight=".5pt">
              <v:textbox>
                <w:txbxContent>
                  <w:p w14:paraId="19BF8ACC" w14:textId="77777777" w:rsidR="00CF20E2" w:rsidRDefault="00CF20E2" w:rsidP="00CF20E2">
                    <w:pPr>
                      <w:pStyle w:val="FrameContents"/>
                      <w:rPr>
                        <w:color w:val="000000"/>
                      </w:rPr>
                    </w:pPr>
                    <w:r>
                      <w:rPr>
                        <w:noProof/>
                        <w:color w:val="000000"/>
                      </w:rPr>
                      <w:drawing>
                        <wp:inline distT="0" distB="0" distL="0" distR="0" wp14:anchorId="7ED43AD7" wp14:editId="664F31F0">
                          <wp:extent cx="797668" cy="670560"/>
                          <wp:effectExtent l="0" t="0" r="2540" b="0"/>
                          <wp:docPr id="1607208667" name="Picture 2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1" descr="A close up of a sign&#10;&#10;Description automatically generated"/>
                                  <pic:cNvPicPr>
                                    <a:picLocks noChangeAspect="1" noChangeArrowheads="1"/>
                                  </pic:cNvPicPr>
                                </pic:nvPicPr>
                                <pic:blipFill>
                                  <a:blip r:embed="rId1"/>
                                  <a:stretch>
                                    <a:fillRect/>
                                  </a:stretch>
                                </pic:blipFill>
                                <pic:spPr bwMode="auto">
                                  <a:xfrm>
                                    <a:off x="0" y="0"/>
                                    <a:ext cx="805532" cy="677171"/>
                                  </a:xfrm>
                                  <a:prstGeom prst="rect">
                                    <a:avLst/>
                                  </a:prstGeom>
                                </pic:spPr>
                              </pic:pic>
                            </a:graphicData>
                          </a:graphic>
                        </wp:inline>
                      </w:drawing>
                    </w:r>
                  </w:p>
                </w:txbxContent>
              </v:textbox>
            </v:rect>
          </w:pict>
        </mc:Fallback>
      </mc:AlternateContent>
    </w:r>
    <w:r w:rsidR="0059672A" w:rsidRPr="00D71F26">
      <w:rPr>
        <w:rFonts w:ascii="Arial" w:hAnsi="Arial" w:cs="Arial"/>
        <w:b/>
        <w:bCs/>
        <w:sz w:val="28"/>
        <w:szCs w:val="28"/>
      </w:rPr>
      <w:ptab w:relativeTo="margin" w:alignment="center" w:leader="none"/>
    </w:r>
    <w:r w:rsidR="00D71F26" w:rsidRPr="00D71F26">
      <w:rPr>
        <w:rFonts w:ascii="Arial" w:hAnsi="Arial" w:cs="Arial"/>
        <w:b/>
        <w:bCs/>
        <w:sz w:val="28"/>
        <w:szCs w:val="28"/>
      </w:rPr>
      <w:t>SCCA U.S. Majors Event</w:t>
    </w:r>
    <w:r>
      <w:rPr>
        <w:rFonts w:ascii="Arial" w:hAnsi="Arial" w:cs="Arial"/>
        <w:b/>
        <w:bCs/>
        <w:color w:val="FF0000"/>
        <w:sz w:val="28"/>
        <w:szCs w:val="28"/>
      </w:rPr>
      <w:tab/>
    </w:r>
    <w:r w:rsidR="0069341E">
      <w:rPr>
        <w:noProof/>
      </w:rPr>
      <w:drawing>
        <wp:anchor distT="0" distB="0" distL="114300" distR="114300" simplePos="0" relativeHeight="251659264" behindDoc="0" locked="0" layoutInCell="1" allowOverlap="1" wp14:anchorId="24B0CB17" wp14:editId="3B7FC893">
          <wp:simplePos x="0" y="0"/>
          <wp:positionH relativeFrom="column">
            <wp:posOffset>5200650</wp:posOffset>
          </wp:positionH>
          <wp:positionV relativeFrom="paragraph">
            <wp:posOffset>0</wp:posOffset>
          </wp:positionV>
          <wp:extent cx="743585" cy="743585"/>
          <wp:effectExtent l="0" t="0" r="0" b="0"/>
          <wp:wrapNone/>
          <wp:docPr id="739985985" name="Picture 1" descr="A logo of a sports car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85985" name="Picture 1" descr="A logo of a sports car club&#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3585" cy="743585"/>
                  </a:xfrm>
                  <a:prstGeom prst="rect">
                    <a:avLst/>
                  </a:prstGeom>
                </pic:spPr>
              </pic:pic>
            </a:graphicData>
          </a:graphic>
        </wp:anchor>
      </w:drawing>
    </w:r>
  </w:p>
  <w:p w14:paraId="40FC3B67" w14:textId="1A7C181C" w:rsidR="00B27068" w:rsidRDefault="00D71F26" w:rsidP="00CF20E2">
    <w:pPr>
      <w:pStyle w:val="Header"/>
      <w:jc w:val="center"/>
    </w:pPr>
    <w:r>
      <w:t>Northeast Conference</w:t>
    </w:r>
    <w:r w:rsidR="0069341E">
      <w:t xml:space="preserve"> Majors</w:t>
    </w:r>
  </w:p>
  <w:p w14:paraId="7130225F" w14:textId="058690C7" w:rsidR="00B27068" w:rsidRPr="0069341E" w:rsidRDefault="0069341E" w:rsidP="00CF20E2">
    <w:pPr>
      <w:pStyle w:val="Header"/>
      <w:jc w:val="center"/>
    </w:pPr>
    <w:r w:rsidRPr="0069341E">
      <w:t>Steel Cities Region</w:t>
    </w:r>
  </w:p>
  <w:p w14:paraId="72D73E4D" w14:textId="59A114A6" w:rsidR="00B27068" w:rsidRPr="00CF20E2" w:rsidRDefault="0069341E" w:rsidP="00CF20E2">
    <w:pPr>
      <w:pStyle w:val="Header"/>
      <w:jc w:val="center"/>
      <w:rPr>
        <w:color w:val="FF0000"/>
      </w:rPr>
    </w:pPr>
    <w:r>
      <w:rPr>
        <w:color w:val="FF0000"/>
      </w:rPr>
      <w:t>May 2-4</w:t>
    </w:r>
    <w:r w:rsidRPr="0069341E">
      <w:rPr>
        <w:color w:val="FF0000"/>
        <w:vertAlign w:val="superscript"/>
      </w:rPr>
      <w:t>th</w:t>
    </w:r>
    <w:r>
      <w:rPr>
        <w:color w:val="FF0000"/>
      </w:rPr>
      <w:t xml:space="preserve"> 2025</w:t>
    </w:r>
  </w:p>
  <w:p w14:paraId="362C8176" w14:textId="5422C185" w:rsidR="00B27068" w:rsidRPr="00CF20E2" w:rsidRDefault="0069341E" w:rsidP="00CF20E2">
    <w:pPr>
      <w:pStyle w:val="Header"/>
      <w:jc w:val="center"/>
      <w:rPr>
        <w:color w:val="FF0000"/>
      </w:rPr>
    </w:pPr>
    <w:r>
      <w:rPr>
        <w:color w:val="FF0000"/>
      </w:rPr>
      <w:t>Pittsburgh International Race Complex</w:t>
    </w:r>
  </w:p>
  <w:p w14:paraId="1B76375E" w14:textId="39DBA8DD" w:rsidR="00CF20E2" w:rsidRDefault="00A61DBB" w:rsidP="00CF20E2">
    <w:pPr>
      <w:pStyle w:val="Header"/>
      <w:jc w:val="center"/>
      <w:rPr>
        <w:color w:val="FF0000"/>
      </w:rPr>
    </w:pPr>
    <w:r>
      <w:rPr>
        <w:color w:val="FF0000"/>
      </w:rPr>
      <w:t xml:space="preserve"> Majors </w:t>
    </w:r>
    <w:r w:rsidR="00B27068" w:rsidRPr="00CF20E2">
      <w:rPr>
        <w:color w:val="FF0000"/>
      </w:rPr>
      <w:t>Sanction #</w:t>
    </w:r>
    <w:r w:rsidR="0097548F">
      <w:rPr>
        <w:color w:val="FF0000"/>
      </w:rPr>
      <w:t xml:space="preserve"> </w:t>
    </w:r>
    <w:r w:rsidR="006B38EB" w:rsidRPr="006B38EB">
      <w:rPr>
        <w:color w:val="FF0000"/>
      </w:rPr>
      <w:t>25-M-63996</w:t>
    </w:r>
  </w:p>
  <w:p w14:paraId="79A5397A" w14:textId="2F2BFC0E" w:rsidR="0059672A" w:rsidRDefault="0059672A">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7B7"/>
    <w:multiLevelType w:val="multilevel"/>
    <w:tmpl w:val="E1D2C41A"/>
    <w:lvl w:ilvl="0">
      <w:start w:val="1"/>
      <w:numFmt w:val="upperLetter"/>
      <w:lvlText w:val="%1."/>
      <w:lvlJc w:val="left"/>
      <w:pPr>
        <w:tabs>
          <w:tab w:val="num" w:pos="0"/>
        </w:tabs>
        <w:ind w:left="720" w:hanging="360"/>
      </w:pPr>
      <w:rPr>
        <w:b/>
        <w:i w:val="0"/>
        <w:color w:val="auto"/>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A27317"/>
    <w:multiLevelType w:val="multilevel"/>
    <w:tmpl w:val="939C67E6"/>
    <w:lvl w:ilvl="0">
      <w:start w:val="1"/>
      <w:numFmt w:val="decimal"/>
      <w:lvlText w:val="%1."/>
      <w:lvlJc w:val="left"/>
      <w:pPr>
        <w:tabs>
          <w:tab w:val="num" w:pos="-360"/>
        </w:tabs>
        <w:ind w:left="360" w:hanging="360"/>
      </w:pPr>
      <w:rPr>
        <w:b/>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2774B55"/>
    <w:multiLevelType w:val="multilevel"/>
    <w:tmpl w:val="89A886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6047BC1"/>
    <w:multiLevelType w:val="multilevel"/>
    <w:tmpl w:val="D332AAE8"/>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71F5A62"/>
    <w:multiLevelType w:val="multilevel"/>
    <w:tmpl w:val="37760914"/>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heme="minorHAnsi" w:hAnsiTheme="minorHAnsi"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84A38B6"/>
    <w:multiLevelType w:val="multilevel"/>
    <w:tmpl w:val="9850C856"/>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A947644"/>
    <w:multiLevelType w:val="multilevel"/>
    <w:tmpl w:val="B36A6D30"/>
    <w:lvl w:ilvl="0">
      <w:start w:val="1"/>
      <w:numFmt w:val="upperLetter"/>
      <w:lvlText w:val="%1."/>
      <w:lvlJc w:val="left"/>
      <w:pPr>
        <w:tabs>
          <w:tab w:val="num" w:pos="0"/>
        </w:tabs>
        <w:ind w:left="720" w:hanging="360"/>
      </w:pPr>
      <w:rPr>
        <w:b/>
        <w:i w:val="0"/>
        <w:color w:val="auto"/>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C3E4C67"/>
    <w:multiLevelType w:val="hybridMultilevel"/>
    <w:tmpl w:val="819A5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B640B"/>
    <w:multiLevelType w:val="multilevel"/>
    <w:tmpl w:val="89A60828"/>
    <w:lvl w:ilvl="0">
      <w:start w:val="1"/>
      <w:numFmt w:val="decimal"/>
      <w:lvlText w:val="%1."/>
      <w:lvlJc w:val="left"/>
      <w:pPr>
        <w:tabs>
          <w:tab w:val="num" w:pos="1176"/>
        </w:tabs>
        <w:ind w:left="1176" w:hanging="360"/>
      </w:pPr>
      <w:rPr>
        <w:b w:val="0"/>
        <w:bCs w:val="0"/>
      </w:rPr>
    </w:lvl>
    <w:lvl w:ilvl="1">
      <w:start w:val="1"/>
      <w:numFmt w:val="decimal"/>
      <w:lvlText w:val="%2."/>
      <w:lvlJc w:val="left"/>
      <w:pPr>
        <w:tabs>
          <w:tab w:val="num" w:pos="1536"/>
        </w:tabs>
        <w:ind w:left="1536" w:hanging="360"/>
      </w:pPr>
      <w:rPr>
        <w:b w:val="0"/>
        <w:bCs w:val="0"/>
      </w:rPr>
    </w:lvl>
    <w:lvl w:ilvl="2">
      <w:start w:val="1"/>
      <w:numFmt w:val="decimal"/>
      <w:lvlText w:val="%3."/>
      <w:lvlJc w:val="left"/>
      <w:pPr>
        <w:tabs>
          <w:tab w:val="num" w:pos="1896"/>
        </w:tabs>
        <w:ind w:left="1896" w:hanging="360"/>
      </w:pPr>
      <w:rPr>
        <w:b w:val="0"/>
        <w:bCs w:val="0"/>
      </w:rPr>
    </w:lvl>
    <w:lvl w:ilvl="3">
      <w:start w:val="1"/>
      <w:numFmt w:val="decimal"/>
      <w:lvlText w:val="%4."/>
      <w:lvlJc w:val="left"/>
      <w:pPr>
        <w:tabs>
          <w:tab w:val="num" w:pos="2256"/>
        </w:tabs>
        <w:ind w:left="2256" w:hanging="360"/>
      </w:pPr>
      <w:rPr>
        <w:b w:val="0"/>
        <w:bCs w:val="0"/>
      </w:rPr>
    </w:lvl>
    <w:lvl w:ilvl="4">
      <w:start w:val="1"/>
      <w:numFmt w:val="decimal"/>
      <w:lvlText w:val="%5."/>
      <w:lvlJc w:val="left"/>
      <w:pPr>
        <w:tabs>
          <w:tab w:val="num" w:pos="2616"/>
        </w:tabs>
        <w:ind w:left="2616" w:hanging="360"/>
      </w:pPr>
      <w:rPr>
        <w:b w:val="0"/>
        <w:bCs w:val="0"/>
      </w:rPr>
    </w:lvl>
    <w:lvl w:ilvl="5">
      <w:start w:val="1"/>
      <w:numFmt w:val="decimal"/>
      <w:lvlText w:val="%6."/>
      <w:lvlJc w:val="left"/>
      <w:pPr>
        <w:tabs>
          <w:tab w:val="num" w:pos="2976"/>
        </w:tabs>
        <w:ind w:left="2976" w:hanging="360"/>
      </w:pPr>
      <w:rPr>
        <w:b w:val="0"/>
        <w:bCs w:val="0"/>
      </w:rPr>
    </w:lvl>
    <w:lvl w:ilvl="6">
      <w:start w:val="1"/>
      <w:numFmt w:val="decimal"/>
      <w:lvlText w:val="%7."/>
      <w:lvlJc w:val="left"/>
      <w:pPr>
        <w:tabs>
          <w:tab w:val="num" w:pos="3336"/>
        </w:tabs>
        <w:ind w:left="3336" w:hanging="360"/>
      </w:pPr>
      <w:rPr>
        <w:b w:val="0"/>
        <w:bCs w:val="0"/>
      </w:rPr>
    </w:lvl>
    <w:lvl w:ilvl="7">
      <w:start w:val="1"/>
      <w:numFmt w:val="decimal"/>
      <w:lvlText w:val="%8."/>
      <w:lvlJc w:val="left"/>
      <w:pPr>
        <w:tabs>
          <w:tab w:val="num" w:pos="3696"/>
        </w:tabs>
        <w:ind w:left="3696" w:hanging="360"/>
      </w:pPr>
      <w:rPr>
        <w:b w:val="0"/>
        <w:bCs w:val="0"/>
      </w:rPr>
    </w:lvl>
    <w:lvl w:ilvl="8">
      <w:start w:val="1"/>
      <w:numFmt w:val="decimal"/>
      <w:lvlText w:val="%9."/>
      <w:lvlJc w:val="left"/>
      <w:pPr>
        <w:tabs>
          <w:tab w:val="num" w:pos="4056"/>
        </w:tabs>
        <w:ind w:left="4056" w:hanging="360"/>
      </w:pPr>
      <w:rPr>
        <w:b w:val="0"/>
        <w:bCs w:val="0"/>
      </w:rPr>
    </w:lvl>
  </w:abstractNum>
  <w:abstractNum w:abstractNumId="9" w15:restartNumberingAfterBreak="0">
    <w:nsid w:val="4BAB1A77"/>
    <w:multiLevelType w:val="multilevel"/>
    <w:tmpl w:val="00947D86"/>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BF82094"/>
    <w:multiLevelType w:val="hybridMultilevel"/>
    <w:tmpl w:val="AF58519E"/>
    <w:lvl w:ilvl="0" w:tplc="B0B21EAE">
      <w:start w:val="1"/>
      <w:numFmt w:val="upperLetter"/>
      <w:lvlText w:val="%1."/>
      <w:lvlJc w:val="left"/>
      <w:pPr>
        <w:ind w:left="720" w:hanging="360"/>
      </w:pPr>
      <w:rPr>
        <w:rFonts w:cs="Arial" w:hint="default"/>
        <w:b/>
        <w:color w:val="000000"/>
      </w:rPr>
    </w:lvl>
    <w:lvl w:ilvl="1" w:tplc="4CFCBD3C">
      <w:start w:val="1"/>
      <w:numFmt w:val="lowerLetter"/>
      <w:lvlText w:val="%2."/>
      <w:lvlJc w:val="left"/>
      <w:pPr>
        <w:ind w:left="1440" w:hanging="360"/>
      </w:pPr>
      <w:rPr>
        <w:color w:val="auto"/>
      </w:rPr>
    </w:lvl>
    <w:lvl w:ilvl="2" w:tplc="89D057F6">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A5FA1"/>
    <w:multiLevelType w:val="hybridMultilevel"/>
    <w:tmpl w:val="B58C405C"/>
    <w:lvl w:ilvl="0" w:tplc="C5388368">
      <w:start w:val="2"/>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B153A3"/>
    <w:multiLevelType w:val="hybridMultilevel"/>
    <w:tmpl w:val="D1B22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B2F0B"/>
    <w:multiLevelType w:val="multilevel"/>
    <w:tmpl w:val="01009C1E"/>
    <w:lvl w:ilvl="0">
      <w:start w:val="1"/>
      <w:numFmt w:val="upperLetter"/>
      <w:lvlText w:val="%1."/>
      <w:lvlJc w:val="left"/>
      <w:pPr>
        <w:tabs>
          <w:tab w:val="num" w:pos="0"/>
        </w:tabs>
        <w:ind w:left="720" w:hanging="360"/>
      </w:pPr>
      <w:rPr>
        <w:rFonts w:cs="Arial"/>
        <w:b/>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48A6A6E"/>
    <w:multiLevelType w:val="hybridMultilevel"/>
    <w:tmpl w:val="24845BC4"/>
    <w:lvl w:ilvl="0" w:tplc="C4B6FC64">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14133B"/>
    <w:multiLevelType w:val="hybridMultilevel"/>
    <w:tmpl w:val="708287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1080" w:hanging="36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02265C"/>
    <w:multiLevelType w:val="hybridMultilevel"/>
    <w:tmpl w:val="18246264"/>
    <w:lvl w:ilvl="0" w:tplc="4BB4BDA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760FA1"/>
    <w:multiLevelType w:val="multilevel"/>
    <w:tmpl w:val="8FF075C4"/>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18" w15:restartNumberingAfterBreak="0">
    <w:nsid w:val="7DEE660B"/>
    <w:multiLevelType w:val="multilevel"/>
    <w:tmpl w:val="E232512C"/>
    <w:lvl w:ilvl="0">
      <w:start w:val="1"/>
      <w:numFmt w:val="upp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num w:numId="1" w16cid:durableId="934216733">
    <w:abstractNumId w:val="5"/>
  </w:num>
  <w:num w:numId="2" w16cid:durableId="1957633291">
    <w:abstractNumId w:val="1"/>
  </w:num>
  <w:num w:numId="3" w16cid:durableId="1861355941">
    <w:abstractNumId w:val="13"/>
  </w:num>
  <w:num w:numId="4" w16cid:durableId="752045419">
    <w:abstractNumId w:val="9"/>
  </w:num>
  <w:num w:numId="5" w16cid:durableId="1143162268">
    <w:abstractNumId w:val="18"/>
  </w:num>
  <w:num w:numId="6" w16cid:durableId="910654237">
    <w:abstractNumId w:val="4"/>
  </w:num>
  <w:num w:numId="7" w16cid:durableId="1296302427">
    <w:abstractNumId w:val="6"/>
  </w:num>
  <w:num w:numId="8" w16cid:durableId="64453658">
    <w:abstractNumId w:val="17"/>
    <w:lvlOverride w:ilvl="0">
      <w:startOverride w:val="1"/>
    </w:lvlOverride>
  </w:num>
  <w:num w:numId="9" w16cid:durableId="1566454211">
    <w:abstractNumId w:val="17"/>
  </w:num>
  <w:num w:numId="10" w16cid:durableId="1446803031">
    <w:abstractNumId w:val="17"/>
    <w:lvlOverride w:ilvl="0">
      <w:startOverride w:val="1"/>
    </w:lvlOverride>
  </w:num>
  <w:num w:numId="11" w16cid:durableId="409235134">
    <w:abstractNumId w:val="16"/>
  </w:num>
  <w:num w:numId="12" w16cid:durableId="260844308">
    <w:abstractNumId w:val="10"/>
  </w:num>
  <w:num w:numId="13" w16cid:durableId="727143981">
    <w:abstractNumId w:val="7"/>
  </w:num>
  <w:num w:numId="14" w16cid:durableId="932397345">
    <w:abstractNumId w:val="12"/>
  </w:num>
  <w:num w:numId="15" w16cid:durableId="302587070">
    <w:abstractNumId w:val="15"/>
  </w:num>
  <w:num w:numId="16" w16cid:durableId="792597178">
    <w:abstractNumId w:val="14"/>
  </w:num>
  <w:num w:numId="17" w16cid:durableId="233246112">
    <w:abstractNumId w:val="11"/>
  </w:num>
  <w:num w:numId="18" w16cid:durableId="1901357826">
    <w:abstractNumId w:val="8"/>
  </w:num>
  <w:num w:numId="19" w16cid:durableId="1772124731">
    <w:abstractNumId w:val="0"/>
  </w:num>
  <w:num w:numId="20" w16cid:durableId="1682395526">
    <w:abstractNumId w:val="3"/>
  </w:num>
  <w:num w:numId="21" w16cid:durableId="943154475">
    <w:abstractNumId w:val="2"/>
  </w:num>
  <w:num w:numId="22" w16cid:durableId="58153075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2A"/>
    <w:rsid w:val="00017EEB"/>
    <w:rsid w:val="000443E8"/>
    <w:rsid w:val="00053556"/>
    <w:rsid w:val="000540E6"/>
    <w:rsid w:val="000649E6"/>
    <w:rsid w:val="00070D39"/>
    <w:rsid w:val="000729AB"/>
    <w:rsid w:val="00097262"/>
    <w:rsid w:val="00097EC2"/>
    <w:rsid w:val="000C6358"/>
    <w:rsid w:val="000E6881"/>
    <w:rsid w:val="0011070B"/>
    <w:rsid w:val="001121BD"/>
    <w:rsid w:val="00142679"/>
    <w:rsid w:val="00143D45"/>
    <w:rsid w:val="00154274"/>
    <w:rsid w:val="001A2069"/>
    <w:rsid w:val="001A364A"/>
    <w:rsid w:val="001D6BD5"/>
    <w:rsid w:val="001F73AF"/>
    <w:rsid w:val="002247FA"/>
    <w:rsid w:val="0023498A"/>
    <w:rsid w:val="002474B9"/>
    <w:rsid w:val="002575FC"/>
    <w:rsid w:val="002718C6"/>
    <w:rsid w:val="002756B8"/>
    <w:rsid w:val="00291306"/>
    <w:rsid w:val="002A4DAA"/>
    <w:rsid w:val="002C098F"/>
    <w:rsid w:val="00303DDF"/>
    <w:rsid w:val="00351E09"/>
    <w:rsid w:val="0035203B"/>
    <w:rsid w:val="003B2306"/>
    <w:rsid w:val="003B328E"/>
    <w:rsid w:val="003D2BFB"/>
    <w:rsid w:val="003E0646"/>
    <w:rsid w:val="003E1F8C"/>
    <w:rsid w:val="003F0C3D"/>
    <w:rsid w:val="00402E97"/>
    <w:rsid w:val="0041339F"/>
    <w:rsid w:val="00421E7E"/>
    <w:rsid w:val="00427092"/>
    <w:rsid w:val="004444E8"/>
    <w:rsid w:val="0045317A"/>
    <w:rsid w:val="00462B43"/>
    <w:rsid w:val="00473FCC"/>
    <w:rsid w:val="004C201C"/>
    <w:rsid w:val="004C57E9"/>
    <w:rsid w:val="004C69F9"/>
    <w:rsid w:val="0050244C"/>
    <w:rsid w:val="00517D34"/>
    <w:rsid w:val="00526772"/>
    <w:rsid w:val="00540B7A"/>
    <w:rsid w:val="0055335A"/>
    <w:rsid w:val="0057612B"/>
    <w:rsid w:val="005803B7"/>
    <w:rsid w:val="00585AB4"/>
    <w:rsid w:val="0059672A"/>
    <w:rsid w:val="00597A5D"/>
    <w:rsid w:val="005A7EE0"/>
    <w:rsid w:val="005C70FC"/>
    <w:rsid w:val="005E4F47"/>
    <w:rsid w:val="005E59CB"/>
    <w:rsid w:val="005E788B"/>
    <w:rsid w:val="00626C3D"/>
    <w:rsid w:val="006564D6"/>
    <w:rsid w:val="00661EBE"/>
    <w:rsid w:val="00675FA4"/>
    <w:rsid w:val="0069341E"/>
    <w:rsid w:val="006B1056"/>
    <w:rsid w:val="006B38EB"/>
    <w:rsid w:val="00733D4F"/>
    <w:rsid w:val="007653BC"/>
    <w:rsid w:val="00773985"/>
    <w:rsid w:val="007821A5"/>
    <w:rsid w:val="007A4121"/>
    <w:rsid w:val="007B34C5"/>
    <w:rsid w:val="007B5DA0"/>
    <w:rsid w:val="007E7A3E"/>
    <w:rsid w:val="007F3C26"/>
    <w:rsid w:val="00821E6E"/>
    <w:rsid w:val="008325AE"/>
    <w:rsid w:val="008405C7"/>
    <w:rsid w:val="00891894"/>
    <w:rsid w:val="008B536D"/>
    <w:rsid w:val="008C2C1A"/>
    <w:rsid w:val="008D13F6"/>
    <w:rsid w:val="008E2FE5"/>
    <w:rsid w:val="0090078B"/>
    <w:rsid w:val="00924164"/>
    <w:rsid w:val="00945378"/>
    <w:rsid w:val="00946570"/>
    <w:rsid w:val="00957B2F"/>
    <w:rsid w:val="0097548F"/>
    <w:rsid w:val="00987E18"/>
    <w:rsid w:val="00997DA6"/>
    <w:rsid w:val="009A34BC"/>
    <w:rsid w:val="009B0DF6"/>
    <w:rsid w:val="009D4866"/>
    <w:rsid w:val="009E1AA9"/>
    <w:rsid w:val="009E2514"/>
    <w:rsid w:val="00A16DEE"/>
    <w:rsid w:val="00A27EDF"/>
    <w:rsid w:val="00A3208A"/>
    <w:rsid w:val="00A37289"/>
    <w:rsid w:val="00A61DBB"/>
    <w:rsid w:val="00AA1A8B"/>
    <w:rsid w:val="00AA7CF2"/>
    <w:rsid w:val="00AC1303"/>
    <w:rsid w:val="00AC4009"/>
    <w:rsid w:val="00AE670C"/>
    <w:rsid w:val="00B23A6B"/>
    <w:rsid w:val="00B27068"/>
    <w:rsid w:val="00B6452F"/>
    <w:rsid w:val="00B76CBF"/>
    <w:rsid w:val="00B97D28"/>
    <w:rsid w:val="00BA7AFF"/>
    <w:rsid w:val="00BB39B5"/>
    <w:rsid w:val="00BB4AE8"/>
    <w:rsid w:val="00BB4F50"/>
    <w:rsid w:val="00BC3EFF"/>
    <w:rsid w:val="00C341B5"/>
    <w:rsid w:val="00C44D96"/>
    <w:rsid w:val="00C558D7"/>
    <w:rsid w:val="00C74BB7"/>
    <w:rsid w:val="00C81118"/>
    <w:rsid w:val="00CD36DE"/>
    <w:rsid w:val="00CF20E2"/>
    <w:rsid w:val="00D34248"/>
    <w:rsid w:val="00D6405C"/>
    <w:rsid w:val="00D71F26"/>
    <w:rsid w:val="00D87F06"/>
    <w:rsid w:val="00DB42AC"/>
    <w:rsid w:val="00DC7FC8"/>
    <w:rsid w:val="00DF3028"/>
    <w:rsid w:val="00E03660"/>
    <w:rsid w:val="00E0790F"/>
    <w:rsid w:val="00E241DE"/>
    <w:rsid w:val="00E3798E"/>
    <w:rsid w:val="00E5281F"/>
    <w:rsid w:val="00E6240D"/>
    <w:rsid w:val="00E67AF2"/>
    <w:rsid w:val="00E74632"/>
    <w:rsid w:val="00E8270A"/>
    <w:rsid w:val="00E92169"/>
    <w:rsid w:val="00EB08BC"/>
    <w:rsid w:val="00EC3CBA"/>
    <w:rsid w:val="00EE378D"/>
    <w:rsid w:val="00EE7B72"/>
    <w:rsid w:val="00F11BE0"/>
    <w:rsid w:val="00F34274"/>
    <w:rsid w:val="00F42024"/>
    <w:rsid w:val="00F4260A"/>
    <w:rsid w:val="00FA1F4F"/>
    <w:rsid w:val="00FA2B29"/>
    <w:rsid w:val="00FD3F88"/>
    <w:rsid w:val="00FD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425B"/>
  <w15:chartTrackingRefBased/>
  <w15:docId w15:val="{9428E4D5-1683-49DF-9319-93C3417A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72A"/>
    <w:pPr>
      <w:suppressAutoHyphens/>
      <w:spacing w:after="0" w:line="240" w:lineRule="auto"/>
    </w:pPr>
  </w:style>
  <w:style w:type="paragraph" w:styleId="Heading1">
    <w:name w:val="heading 1"/>
    <w:basedOn w:val="Normal"/>
    <w:next w:val="Normal"/>
    <w:link w:val="Heading1Char"/>
    <w:uiPriority w:val="9"/>
    <w:qFormat/>
    <w:rsid w:val="0059672A"/>
    <w:pPr>
      <w:keepNext/>
      <w:jc w:val="center"/>
      <w:outlineLvl w:val="0"/>
    </w:pPr>
    <w:rPr>
      <w:rFonts w:ascii="Arial" w:eastAsia="Calibri" w:hAnsi="Arial" w:cs="Arial"/>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72A"/>
    <w:pPr>
      <w:tabs>
        <w:tab w:val="center" w:pos="4680"/>
        <w:tab w:val="right" w:pos="9360"/>
      </w:tabs>
    </w:pPr>
  </w:style>
  <w:style w:type="character" w:customStyle="1" w:styleId="HeaderChar">
    <w:name w:val="Header Char"/>
    <w:basedOn w:val="DefaultParagraphFont"/>
    <w:link w:val="Header"/>
    <w:uiPriority w:val="99"/>
    <w:rsid w:val="0059672A"/>
  </w:style>
  <w:style w:type="paragraph" w:styleId="Footer">
    <w:name w:val="footer"/>
    <w:basedOn w:val="Normal"/>
    <w:link w:val="FooterChar"/>
    <w:uiPriority w:val="99"/>
    <w:unhideWhenUsed/>
    <w:rsid w:val="0059672A"/>
    <w:pPr>
      <w:tabs>
        <w:tab w:val="center" w:pos="4680"/>
        <w:tab w:val="right" w:pos="9360"/>
      </w:tabs>
    </w:pPr>
  </w:style>
  <w:style w:type="character" w:customStyle="1" w:styleId="FooterChar">
    <w:name w:val="Footer Char"/>
    <w:basedOn w:val="DefaultParagraphFont"/>
    <w:link w:val="Footer"/>
    <w:uiPriority w:val="99"/>
    <w:qFormat/>
    <w:rsid w:val="0059672A"/>
  </w:style>
  <w:style w:type="character" w:customStyle="1" w:styleId="Heading1Char">
    <w:name w:val="Heading 1 Char"/>
    <w:basedOn w:val="DefaultParagraphFont"/>
    <w:link w:val="Heading1"/>
    <w:uiPriority w:val="9"/>
    <w:qFormat/>
    <w:rsid w:val="0059672A"/>
    <w:rPr>
      <w:rFonts w:ascii="Arial" w:eastAsia="Calibri" w:hAnsi="Arial" w:cs="Arial"/>
      <w:b/>
      <w:bCs/>
      <w:color w:val="000000"/>
      <w:sz w:val="18"/>
      <w:szCs w:val="18"/>
    </w:rPr>
  </w:style>
  <w:style w:type="paragraph" w:customStyle="1" w:styleId="Default">
    <w:name w:val="Default"/>
    <w:qFormat/>
    <w:rsid w:val="0059672A"/>
    <w:pPr>
      <w:suppressAutoHyphens/>
      <w:spacing w:after="0" w:line="240" w:lineRule="auto"/>
    </w:pPr>
    <w:rPr>
      <w:rFonts w:ascii="Arial" w:eastAsia="Calibri" w:hAnsi="Arial" w:cs="Arial"/>
      <w:color w:val="000000"/>
      <w:sz w:val="24"/>
      <w:szCs w:val="24"/>
    </w:rPr>
  </w:style>
  <w:style w:type="paragraph" w:styleId="ListParagraph">
    <w:name w:val="List Paragraph"/>
    <w:basedOn w:val="Normal"/>
    <w:qFormat/>
    <w:rsid w:val="0059672A"/>
    <w:pPr>
      <w:ind w:left="720"/>
      <w:contextualSpacing/>
    </w:pPr>
  </w:style>
  <w:style w:type="paragraph" w:customStyle="1" w:styleId="TableContents">
    <w:name w:val="Table Contents"/>
    <w:basedOn w:val="Normal"/>
    <w:qFormat/>
    <w:rsid w:val="0059672A"/>
    <w:pPr>
      <w:widowControl w:val="0"/>
      <w:suppressLineNumbers/>
    </w:pPr>
  </w:style>
  <w:style w:type="table" w:styleId="TableGrid">
    <w:name w:val="Table Grid"/>
    <w:basedOn w:val="TableNormal"/>
    <w:uiPriority w:val="59"/>
    <w:rsid w:val="0059672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CF20E2"/>
  </w:style>
  <w:style w:type="paragraph" w:customStyle="1" w:styleId="TableParagraph">
    <w:name w:val="Table Paragraph"/>
    <w:basedOn w:val="Normal"/>
    <w:uiPriority w:val="1"/>
    <w:qFormat/>
    <w:rsid w:val="00733D4F"/>
    <w:pPr>
      <w:widowControl w:val="0"/>
      <w:suppressAutoHyphens w:val="0"/>
      <w:autoSpaceDE w:val="0"/>
      <w:autoSpaceDN w:val="0"/>
    </w:pPr>
    <w:rPr>
      <w:rFonts w:ascii="Arial" w:eastAsia="Arial" w:hAnsi="Arial" w:cs="Arial"/>
    </w:rPr>
  </w:style>
  <w:style w:type="paragraph" w:styleId="Revision">
    <w:name w:val="Revision"/>
    <w:hidden/>
    <w:uiPriority w:val="99"/>
    <w:semiHidden/>
    <w:rsid w:val="00526772"/>
    <w:pPr>
      <w:spacing w:after="0" w:line="240" w:lineRule="auto"/>
    </w:pPr>
  </w:style>
  <w:style w:type="character" w:styleId="Hyperlink">
    <w:name w:val="Hyperlink"/>
    <w:basedOn w:val="DefaultParagraphFont"/>
    <w:uiPriority w:val="99"/>
    <w:unhideWhenUsed/>
    <w:rsid w:val="0069341E"/>
    <w:rPr>
      <w:color w:val="0563C1" w:themeColor="hyperlink"/>
      <w:u w:val="single"/>
    </w:rPr>
  </w:style>
  <w:style w:type="character" w:styleId="UnresolvedMention">
    <w:name w:val="Unresolved Mention"/>
    <w:basedOn w:val="DefaultParagraphFont"/>
    <w:uiPriority w:val="99"/>
    <w:semiHidden/>
    <w:unhideWhenUsed/>
    <w:rsid w:val="0069341E"/>
    <w:rPr>
      <w:color w:val="605E5C"/>
      <w:shd w:val="clear" w:color="auto" w:fill="E1DFDD"/>
    </w:rPr>
  </w:style>
  <w:style w:type="character" w:styleId="CommentReference">
    <w:name w:val="annotation reference"/>
    <w:basedOn w:val="DefaultParagraphFont"/>
    <w:uiPriority w:val="99"/>
    <w:semiHidden/>
    <w:unhideWhenUsed/>
    <w:rsid w:val="00BC3EFF"/>
    <w:rPr>
      <w:sz w:val="16"/>
      <w:szCs w:val="16"/>
    </w:rPr>
  </w:style>
  <w:style w:type="paragraph" w:styleId="CommentText">
    <w:name w:val="annotation text"/>
    <w:basedOn w:val="Normal"/>
    <w:link w:val="CommentTextChar"/>
    <w:uiPriority w:val="99"/>
    <w:unhideWhenUsed/>
    <w:rsid w:val="00BC3EFF"/>
    <w:rPr>
      <w:rFonts w:ascii="Calibri" w:eastAsia="Calibri" w:hAnsi="Calibri" w:cs="Tahoma"/>
      <w:sz w:val="20"/>
      <w:szCs w:val="20"/>
    </w:rPr>
  </w:style>
  <w:style w:type="character" w:customStyle="1" w:styleId="CommentTextChar">
    <w:name w:val="Comment Text Char"/>
    <w:basedOn w:val="DefaultParagraphFont"/>
    <w:link w:val="CommentText"/>
    <w:uiPriority w:val="99"/>
    <w:rsid w:val="00BC3EFF"/>
    <w:rPr>
      <w:rFonts w:ascii="Calibri" w:eastAsia="Calibri" w:hAnsi="Calibri" w:cs="Tahoma"/>
      <w:sz w:val="20"/>
      <w:szCs w:val="20"/>
    </w:rPr>
  </w:style>
  <w:style w:type="paragraph" w:styleId="BodyText">
    <w:name w:val="Body Text"/>
    <w:basedOn w:val="Normal"/>
    <w:link w:val="BodyTextChar"/>
    <w:rsid w:val="006564D6"/>
    <w:pPr>
      <w:spacing w:after="140" w:line="276" w:lineRule="auto"/>
    </w:pPr>
    <w:rPr>
      <w:rFonts w:ascii="Calibri" w:eastAsia="Calibri" w:hAnsi="Calibri" w:cs="Tahoma"/>
    </w:rPr>
  </w:style>
  <w:style w:type="character" w:customStyle="1" w:styleId="BodyTextChar">
    <w:name w:val="Body Text Char"/>
    <w:basedOn w:val="DefaultParagraphFont"/>
    <w:link w:val="BodyText"/>
    <w:rsid w:val="006564D6"/>
    <w:rPr>
      <w:rFonts w:ascii="Calibri" w:eastAsia="Calibri" w:hAnsi="Calibri" w:cs="Tahoma"/>
    </w:rPr>
  </w:style>
  <w:style w:type="character" w:styleId="FollowedHyperlink">
    <w:name w:val="FollowedHyperlink"/>
    <w:basedOn w:val="DefaultParagraphFont"/>
    <w:uiPriority w:val="99"/>
    <w:semiHidden/>
    <w:unhideWhenUsed/>
    <w:rsid w:val="003F0C3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6240D"/>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240D"/>
    <w:rPr>
      <w:rFonts w:ascii="Calibri" w:eastAsia="Calibri" w:hAnsi="Calibri"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torsportreg.com/events/73rd-cumberland-classic-scca-majors-pitt-international-race-complex-steel-548633"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ittrac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asrboy@hotmail.com" TargetMode="External"/><Relationship Id="rId4" Type="http://schemas.openxmlformats.org/officeDocument/2006/relationships/settings" Target="settings.xml"/><Relationship Id="rId9" Type="http://schemas.openxmlformats.org/officeDocument/2006/relationships/hyperlink" Target="https://www.motorsportreg.com/events/73rd-cumberland-classic-scca-majors-pitt-international-race-complex-steel-54863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0722C-CD01-4393-9B41-14A16820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2851</Words>
  <Characters>16252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McLeod</dc:creator>
  <cp:keywords/>
  <dc:description/>
  <cp:lastModifiedBy>Amanda Haines</cp:lastModifiedBy>
  <cp:revision>12</cp:revision>
  <dcterms:created xsi:type="dcterms:W3CDTF">2025-04-07T15:05:00Z</dcterms:created>
  <dcterms:modified xsi:type="dcterms:W3CDTF">2025-04-21T23:28:00Z</dcterms:modified>
</cp:coreProperties>
</file>